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68331" w14:textId="77777777" w:rsidR="00AB5C44" w:rsidRDefault="00AB5C44">
      <w:pPr>
        <w:jc w:val="center"/>
        <w:rPr>
          <w:rFonts w:ascii="宋体"/>
          <w:b/>
          <w:sz w:val="36"/>
          <w:szCs w:val="36"/>
        </w:rPr>
      </w:pPr>
    </w:p>
    <w:p w14:paraId="6AA3BD2C" w14:textId="77777777" w:rsidR="00AB5C44" w:rsidRDefault="00AB5C44">
      <w:pPr>
        <w:jc w:val="center"/>
        <w:rPr>
          <w:rFonts w:ascii="宋体"/>
          <w:b/>
          <w:sz w:val="36"/>
          <w:szCs w:val="36"/>
        </w:rPr>
      </w:pPr>
    </w:p>
    <w:p w14:paraId="269D410A" w14:textId="77777777" w:rsidR="00AB5C44" w:rsidRDefault="00AB5C44">
      <w:pPr>
        <w:jc w:val="center"/>
        <w:rPr>
          <w:rFonts w:ascii="宋体"/>
          <w:b/>
          <w:sz w:val="36"/>
          <w:szCs w:val="36"/>
        </w:rPr>
      </w:pPr>
    </w:p>
    <w:p w14:paraId="79D4E05D" w14:textId="77777777" w:rsidR="00AB5C44" w:rsidRDefault="006774FA">
      <w:pPr>
        <w:spacing w:line="360" w:lineRule="auto"/>
        <w:jc w:val="center"/>
        <w:rPr>
          <w:rFonts w:ascii="黑体" w:eastAsia="黑体" w:hAnsiTheme="minorHAnsi" w:cstheme="minorBidi" w:hint="eastAsia"/>
          <w:b/>
          <w:kern w:val="22"/>
          <w:sz w:val="48"/>
          <w:szCs w:val="48"/>
        </w:rPr>
      </w:pPr>
      <w:r>
        <w:rPr>
          <w:rFonts w:ascii="黑体" w:eastAsia="黑体" w:hAnsiTheme="minorHAnsi" w:cstheme="minorBidi" w:hint="eastAsia"/>
          <w:b/>
          <w:kern w:val="22"/>
          <w:sz w:val="48"/>
          <w:szCs w:val="48"/>
        </w:rPr>
        <w:t>山西省地方标准</w:t>
      </w:r>
    </w:p>
    <w:p w14:paraId="76B057C7" w14:textId="77777777" w:rsidR="00AB5C44" w:rsidRDefault="006774FA">
      <w:pPr>
        <w:spacing w:line="360" w:lineRule="auto"/>
        <w:jc w:val="center"/>
        <w:rPr>
          <w:rFonts w:ascii="黑体" w:eastAsia="黑体" w:hAnsiTheme="minorHAnsi" w:cstheme="minorBidi" w:hint="eastAsia"/>
          <w:b/>
          <w:kern w:val="22"/>
          <w:sz w:val="48"/>
          <w:szCs w:val="48"/>
        </w:rPr>
      </w:pPr>
      <w:r>
        <w:rPr>
          <w:rFonts w:ascii="黑体" w:eastAsia="黑体" w:hAnsiTheme="minorHAnsi" w:cstheme="minorBidi" w:hint="eastAsia"/>
          <w:b/>
          <w:kern w:val="22"/>
          <w:sz w:val="48"/>
          <w:szCs w:val="48"/>
        </w:rPr>
        <w:t>《丰产桑园栽培管理技术规程》</w:t>
      </w:r>
    </w:p>
    <w:p w14:paraId="66246134" w14:textId="77777777" w:rsidR="00AB5C44" w:rsidRDefault="006774FA">
      <w:pPr>
        <w:spacing w:line="360" w:lineRule="auto"/>
        <w:jc w:val="center"/>
        <w:rPr>
          <w:rFonts w:ascii="黑体" w:eastAsia="黑体" w:hAnsiTheme="minorHAnsi" w:cstheme="minorBidi" w:hint="eastAsia"/>
          <w:b/>
          <w:kern w:val="22"/>
          <w:sz w:val="48"/>
          <w:szCs w:val="48"/>
        </w:rPr>
      </w:pPr>
      <w:r>
        <w:rPr>
          <w:rFonts w:ascii="黑体" w:eastAsia="黑体" w:hAnsiTheme="minorHAnsi" w:cstheme="minorBidi" w:hint="eastAsia"/>
          <w:b/>
          <w:kern w:val="22"/>
          <w:sz w:val="48"/>
          <w:szCs w:val="48"/>
        </w:rPr>
        <w:t>编制说明</w:t>
      </w:r>
    </w:p>
    <w:p w14:paraId="1CB20818" w14:textId="77777777" w:rsidR="00AB5C44" w:rsidRDefault="00AB5C44">
      <w:pPr>
        <w:ind w:firstLineChars="200" w:firstLine="723"/>
        <w:rPr>
          <w:rFonts w:ascii="仿宋" w:eastAsia="仿宋" w:hAnsi="仿宋"/>
          <w:b/>
          <w:sz w:val="36"/>
          <w:szCs w:val="36"/>
        </w:rPr>
      </w:pPr>
    </w:p>
    <w:p w14:paraId="74ED5263" w14:textId="77777777" w:rsidR="00AB5C44" w:rsidRDefault="00AB5C44">
      <w:pPr>
        <w:ind w:firstLineChars="200" w:firstLine="723"/>
        <w:rPr>
          <w:rFonts w:ascii="仿宋" w:eastAsia="仿宋" w:hAnsi="仿宋"/>
          <w:b/>
          <w:sz w:val="36"/>
          <w:szCs w:val="36"/>
        </w:rPr>
      </w:pPr>
    </w:p>
    <w:p w14:paraId="4F7E9FB8" w14:textId="77777777" w:rsidR="00AB5C44" w:rsidRDefault="00AB5C44">
      <w:pPr>
        <w:ind w:firstLineChars="200" w:firstLine="723"/>
        <w:rPr>
          <w:rFonts w:ascii="仿宋" w:eastAsia="仿宋" w:hAnsi="仿宋"/>
          <w:b/>
          <w:sz w:val="36"/>
          <w:szCs w:val="36"/>
        </w:rPr>
      </w:pPr>
    </w:p>
    <w:p w14:paraId="47C22425" w14:textId="77777777" w:rsidR="00AB5C44" w:rsidRDefault="00AB5C44">
      <w:pPr>
        <w:ind w:firstLineChars="200" w:firstLine="723"/>
        <w:rPr>
          <w:rFonts w:ascii="仿宋" w:eastAsia="仿宋" w:hAnsi="仿宋"/>
          <w:b/>
          <w:sz w:val="36"/>
          <w:szCs w:val="36"/>
        </w:rPr>
      </w:pPr>
    </w:p>
    <w:p w14:paraId="7DF17229" w14:textId="77777777" w:rsidR="00AB5C44" w:rsidRDefault="00AB5C44">
      <w:pPr>
        <w:ind w:firstLineChars="200" w:firstLine="723"/>
        <w:rPr>
          <w:rFonts w:ascii="仿宋" w:eastAsia="仿宋" w:hAnsi="仿宋"/>
          <w:b/>
          <w:sz w:val="36"/>
          <w:szCs w:val="36"/>
        </w:rPr>
      </w:pPr>
    </w:p>
    <w:p w14:paraId="32B57D1D" w14:textId="77777777" w:rsidR="00AB5C44" w:rsidRDefault="00AB5C44">
      <w:pPr>
        <w:ind w:firstLineChars="200" w:firstLine="723"/>
        <w:rPr>
          <w:rFonts w:ascii="仿宋" w:eastAsia="仿宋" w:hAnsi="仿宋"/>
          <w:b/>
          <w:sz w:val="36"/>
          <w:szCs w:val="36"/>
        </w:rPr>
      </w:pPr>
    </w:p>
    <w:p w14:paraId="778DA2DD" w14:textId="77777777" w:rsidR="00AB5C44" w:rsidRDefault="00AB5C44">
      <w:pPr>
        <w:ind w:firstLineChars="200" w:firstLine="723"/>
        <w:rPr>
          <w:rFonts w:ascii="仿宋" w:eastAsia="仿宋" w:hAnsi="仿宋"/>
          <w:b/>
          <w:sz w:val="36"/>
          <w:szCs w:val="36"/>
        </w:rPr>
      </w:pPr>
    </w:p>
    <w:p w14:paraId="0FADF69E" w14:textId="77777777" w:rsidR="00AB5C44" w:rsidRDefault="00AB5C44">
      <w:pPr>
        <w:ind w:firstLineChars="200" w:firstLine="723"/>
        <w:jc w:val="center"/>
        <w:rPr>
          <w:rFonts w:ascii="仿宋" w:eastAsia="仿宋" w:hAnsi="仿宋"/>
          <w:b/>
          <w:sz w:val="36"/>
          <w:szCs w:val="36"/>
        </w:rPr>
      </w:pPr>
    </w:p>
    <w:p w14:paraId="1FDAC878" w14:textId="77777777" w:rsidR="00AB5C44" w:rsidRDefault="00AB5C44">
      <w:pPr>
        <w:ind w:firstLineChars="200" w:firstLine="723"/>
        <w:jc w:val="center"/>
        <w:rPr>
          <w:rFonts w:ascii="宋体"/>
          <w:b/>
          <w:sz w:val="36"/>
          <w:szCs w:val="36"/>
        </w:rPr>
      </w:pPr>
    </w:p>
    <w:p w14:paraId="2749587F" w14:textId="77777777" w:rsidR="00AB5C44" w:rsidRDefault="00AB5C44">
      <w:pPr>
        <w:ind w:firstLineChars="200" w:firstLine="723"/>
        <w:jc w:val="center"/>
        <w:rPr>
          <w:rFonts w:ascii="宋体"/>
          <w:b/>
          <w:sz w:val="36"/>
          <w:szCs w:val="36"/>
        </w:rPr>
      </w:pPr>
    </w:p>
    <w:p w14:paraId="43D4BCC1" w14:textId="77777777" w:rsidR="00AB5C44" w:rsidRDefault="00AB5C44">
      <w:pPr>
        <w:ind w:firstLineChars="200" w:firstLine="723"/>
        <w:jc w:val="center"/>
        <w:rPr>
          <w:rFonts w:ascii="宋体"/>
          <w:b/>
          <w:sz w:val="36"/>
          <w:szCs w:val="36"/>
        </w:rPr>
      </w:pPr>
    </w:p>
    <w:p w14:paraId="535A0FEE" w14:textId="77777777" w:rsidR="00AB5C44" w:rsidRDefault="006774FA">
      <w:pPr>
        <w:spacing w:line="360" w:lineRule="auto"/>
        <w:jc w:val="center"/>
        <w:rPr>
          <w:rFonts w:ascii="宋体" w:hAnsi="宋体"/>
          <w:b/>
          <w:kern w:val="22"/>
          <w:sz w:val="36"/>
          <w:szCs w:val="36"/>
        </w:rPr>
      </w:pPr>
      <w:r>
        <w:rPr>
          <w:rFonts w:ascii="宋体" w:hAnsi="宋体" w:hint="eastAsia"/>
          <w:b/>
          <w:kern w:val="22"/>
          <w:sz w:val="36"/>
          <w:szCs w:val="36"/>
        </w:rPr>
        <w:t>编制单位：山西农业大学</w:t>
      </w:r>
    </w:p>
    <w:p w14:paraId="4121F2CE" w14:textId="77777777" w:rsidR="00AB5C44" w:rsidRDefault="006774FA">
      <w:pPr>
        <w:jc w:val="center"/>
        <w:rPr>
          <w:rFonts w:ascii="宋体" w:hAnsi="宋体"/>
          <w:b/>
          <w:sz w:val="36"/>
          <w:szCs w:val="36"/>
        </w:rPr>
      </w:pPr>
      <w:r>
        <w:rPr>
          <w:rFonts w:ascii="宋体" w:hAnsi="宋体" w:hint="eastAsia"/>
          <w:b/>
          <w:sz w:val="36"/>
          <w:szCs w:val="36"/>
        </w:rPr>
        <w:t xml:space="preserve"> 二〇二四年十月</w:t>
      </w:r>
    </w:p>
    <w:p w14:paraId="4E6C9E67" w14:textId="77777777" w:rsidR="00AB5C44" w:rsidRDefault="00AB5C44">
      <w:pPr>
        <w:jc w:val="center"/>
        <w:rPr>
          <w:rFonts w:ascii="宋体" w:hAnsi="宋体"/>
          <w:b/>
          <w:sz w:val="36"/>
          <w:szCs w:val="36"/>
        </w:rPr>
      </w:pPr>
    </w:p>
    <w:p w14:paraId="3805BFE4" w14:textId="77777777" w:rsidR="00AB5C44" w:rsidRDefault="00AB5C44">
      <w:pPr>
        <w:jc w:val="center"/>
        <w:rPr>
          <w:rFonts w:ascii="宋体" w:hAnsi="宋体"/>
          <w:b/>
          <w:sz w:val="36"/>
          <w:szCs w:val="36"/>
        </w:rPr>
      </w:pPr>
    </w:p>
    <w:p w14:paraId="4F9F6BF0" w14:textId="77777777" w:rsidR="00AB5C44" w:rsidRDefault="00AB5C44">
      <w:pPr>
        <w:jc w:val="center"/>
        <w:rPr>
          <w:rFonts w:ascii="宋体" w:hAnsi="宋体"/>
          <w:b/>
          <w:sz w:val="36"/>
          <w:szCs w:val="36"/>
        </w:rPr>
      </w:pPr>
    </w:p>
    <w:p w14:paraId="31FCB56C" w14:textId="77777777" w:rsidR="00AB5C44" w:rsidRDefault="006774FA">
      <w:pPr>
        <w:spacing w:line="520" w:lineRule="exact"/>
        <w:jc w:val="center"/>
        <w:rPr>
          <w:rFonts w:ascii="宋体"/>
          <w:b/>
          <w:sz w:val="32"/>
          <w:szCs w:val="32"/>
        </w:rPr>
      </w:pPr>
      <w:bookmarkStart w:id="0" w:name="_GoBack"/>
      <w:bookmarkEnd w:id="0"/>
      <w:r>
        <w:rPr>
          <w:rFonts w:ascii="宋体" w:hAnsi="宋体" w:hint="eastAsia"/>
          <w:b/>
          <w:sz w:val="32"/>
          <w:szCs w:val="32"/>
        </w:rPr>
        <w:lastRenderedPageBreak/>
        <w:t>山西省地方标准</w:t>
      </w:r>
    </w:p>
    <w:p w14:paraId="46C8C4E7" w14:textId="77777777" w:rsidR="00AB5C44" w:rsidRDefault="006774FA">
      <w:pPr>
        <w:spacing w:line="520" w:lineRule="exact"/>
        <w:jc w:val="center"/>
        <w:rPr>
          <w:rFonts w:ascii="宋体"/>
          <w:b/>
          <w:sz w:val="32"/>
          <w:szCs w:val="32"/>
        </w:rPr>
      </w:pPr>
      <w:r>
        <w:rPr>
          <w:rFonts w:ascii="宋体" w:hAnsi="宋体" w:hint="eastAsia"/>
          <w:b/>
          <w:sz w:val="32"/>
          <w:szCs w:val="32"/>
        </w:rPr>
        <w:t>《丰产桑园栽培管理技术规程》</w:t>
      </w:r>
    </w:p>
    <w:p w14:paraId="1F36B580" w14:textId="77777777" w:rsidR="00AB5C44" w:rsidRDefault="006774FA">
      <w:pPr>
        <w:spacing w:line="520" w:lineRule="exact"/>
        <w:jc w:val="center"/>
        <w:rPr>
          <w:rFonts w:ascii="宋体" w:hAnsi="宋体"/>
          <w:b/>
          <w:sz w:val="32"/>
          <w:szCs w:val="32"/>
        </w:rPr>
      </w:pPr>
      <w:r>
        <w:rPr>
          <w:rFonts w:ascii="宋体" w:hAnsi="宋体" w:hint="eastAsia"/>
          <w:b/>
          <w:sz w:val="32"/>
          <w:szCs w:val="32"/>
        </w:rPr>
        <w:t>编制说明</w:t>
      </w:r>
    </w:p>
    <w:p w14:paraId="10DDB257" w14:textId="77777777" w:rsidR="00AB5C44" w:rsidRDefault="00AB5C44">
      <w:pPr>
        <w:spacing w:line="520" w:lineRule="exact"/>
        <w:jc w:val="center"/>
        <w:rPr>
          <w:rFonts w:ascii="宋体" w:hAnsi="宋体"/>
          <w:b/>
          <w:sz w:val="32"/>
          <w:szCs w:val="32"/>
        </w:rPr>
      </w:pPr>
    </w:p>
    <w:p w14:paraId="240F67FB" w14:textId="77777777" w:rsidR="00AB5C44" w:rsidRDefault="006774FA">
      <w:pPr>
        <w:ind w:firstLineChars="200" w:firstLine="560"/>
        <w:outlineLvl w:val="0"/>
        <w:rPr>
          <w:rFonts w:ascii="黑体" w:eastAsia="黑体"/>
          <w:sz w:val="28"/>
          <w:szCs w:val="28"/>
        </w:rPr>
      </w:pPr>
      <w:r>
        <w:rPr>
          <w:rFonts w:ascii="黑体" w:eastAsia="黑体" w:hint="eastAsia"/>
          <w:sz w:val="28"/>
          <w:szCs w:val="28"/>
        </w:rPr>
        <w:t>一、工作简况</w:t>
      </w:r>
    </w:p>
    <w:p w14:paraId="7E14E0BF" w14:textId="60EA4B76"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1</w:t>
      </w:r>
      <w:r w:rsidR="00140724" w:rsidRPr="00440378">
        <w:rPr>
          <w:rFonts w:ascii="仿宋" w:eastAsia="仿宋" w:hAnsi="仿宋" w:cs="仿宋" w:hint="eastAsia"/>
          <w:bCs/>
          <w:sz w:val="28"/>
          <w:szCs w:val="28"/>
        </w:rPr>
        <w:t>、</w:t>
      </w:r>
      <w:r w:rsidRPr="00440378">
        <w:rPr>
          <w:rFonts w:ascii="仿宋" w:eastAsia="仿宋" w:hAnsi="仿宋" w:cs="仿宋" w:hint="eastAsia"/>
          <w:bCs/>
          <w:sz w:val="28"/>
          <w:szCs w:val="28"/>
        </w:rPr>
        <w:t>任务来源</w:t>
      </w:r>
    </w:p>
    <w:p w14:paraId="01FEF40E" w14:textId="77777777" w:rsidR="00AB5C44" w:rsidRDefault="006774FA">
      <w:pPr>
        <w:ind w:firstLineChars="200" w:firstLine="560"/>
        <w:jc w:val="left"/>
        <w:outlineLvl w:val="1"/>
        <w:rPr>
          <w:rFonts w:ascii="仿宋_GB2312" w:eastAsia="仿宋_GB2312" w:hAnsi="宋体"/>
          <w:sz w:val="28"/>
          <w:szCs w:val="28"/>
        </w:rPr>
      </w:pPr>
      <w:r>
        <w:rPr>
          <w:rFonts w:ascii="仿宋_GB2312" w:eastAsia="仿宋_GB2312" w:hAnsi="宋体" w:hint="eastAsia"/>
          <w:sz w:val="28"/>
          <w:szCs w:val="28"/>
        </w:rPr>
        <w:t>按照山西省市场监督管理局关于2023年度省级地方标准复审结论公告（山西省地方标准公告2024年4号），《丰产桑园栽培管理技术规程》DB14/T 770-2013被列入山西省地方标准修订计划，本标准由山西省农业标准化技术委员会（SXS/TC19）归口。</w:t>
      </w:r>
    </w:p>
    <w:p w14:paraId="2CE56985" w14:textId="08130AC5" w:rsidR="00AB5C44" w:rsidRDefault="006774FA" w:rsidP="00440378">
      <w:pPr>
        <w:ind w:firstLineChars="200" w:firstLine="560"/>
        <w:rPr>
          <w:rFonts w:ascii="楷体_GB2312" w:eastAsia="楷体_GB2312"/>
          <w:sz w:val="28"/>
          <w:szCs w:val="28"/>
        </w:rPr>
      </w:pPr>
      <w:r w:rsidRPr="00440378">
        <w:rPr>
          <w:rFonts w:ascii="仿宋" w:eastAsia="仿宋" w:hAnsi="仿宋" w:cs="仿宋" w:hint="eastAsia"/>
          <w:bCs/>
          <w:sz w:val="28"/>
          <w:szCs w:val="28"/>
        </w:rPr>
        <w:t>2</w:t>
      </w:r>
      <w:r w:rsidR="00140724" w:rsidRPr="00440378">
        <w:rPr>
          <w:rFonts w:ascii="仿宋" w:eastAsia="仿宋" w:hAnsi="仿宋" w:cs="仿宋" w:hint="eastAsia"/>
          <w:bCs/>
          <w:sz w:val="28"/>
          <w:szCs w:val="28"/>
        </w:rPr>
        <w:t>、</w:t>
      </w:r>
      <w:r w:rsidRPr="00440378">
        <w:rPr>
          <w:rFonts w:ascii="仿宋" w:eastAsia="仿宋" w:hAnsi="仿宋" w:cs="仿宋" w:hint="eastAsia"/>
          <w:bCs/>
          <w:sz w:val="28"/>
          <w:szCs w:val="28"/>
        </w:rPr>
        <w:t>起草</w:t>
      </w:r>
      <w:r w:rsidRPr="00440378">
        <w:rPr>
          <w:rFonts w:ascii="仿宋" w:eastAsia="仿宋" w:hAnsi="仿宋" w:cs="仿宋"/>
          <w:bCs/>
          <w:sz w:val="28"/>
          <w:szCs w:val="28"/>
        </w:rPr>
        <w:t>单位和主要起草人</w:t>
      </w:r>
    </w:p>
    <w:p w14:paraId="780DE224" w14:textId="77777777" w:rsidR="00AB5C44" w:rsidRDefault="006774FA">
      <w:pPr>
        <w:ind w:firstLineChars="200" w:firstLine="560"/>
        <w:outlineLvl w:val="1"/>
        <w:rPr>
          <w:rFonts w:ascii="楷体_GB2312" w:eastAsia="楷体_GB2312"/>
          <w:sz w:val="28"/>
          <w:szCs w:val="28"/>
        </w:rPr>
      </w:pPr>
      <w:r>
        <w:rPr>
          <w:rFonts w:ascii="仿宋_GB2312" w:eastAsia="仿宋_GB2312" w:hAnsi="宋体"/>
          <w:sz w:val="28"/>
          <w:szCs w:val="28"/>
        </w:rPr>
        <w:t>起草任务由</w:t>
      </w:r>
      <w:r>
        <w:rPr>
          <w:rFonts w:ascii="仿宋_GB2312" w:eastAsia="仿宋_GB2312" w:hAnsi="宋体" w:hint="eastAsia"/>
          <w:sz w:val="28"/>
          <w:szCs w:val="28"/>
        </w:rPr>
        <w:t>山西农业大学承担、山西省检验检测中心（山西省标准计量技术研究院）协作</w:t>
      </w:r>
      <w:r>
        <w:rPr>
          <w:rFonts w:ascii="仿宋_GB2312" w:eastAsia="仿宋_GB2312" w:hAnsi="宋体"/>
          <w:sz w:val="28"/>
          <w:szCs w:val="28"/>
        </w:rPr>
        <w:t>。</w:t>
      </w:r>
    </w:p>
    <w:p w14:paraId="47A97338" w14:textId="77777777" w:rsidR="00AB5C44" w:rsidRPr="00C85371" w:rsidRDefault="006774FA" w:rsidP="00C85371">
      <w:pPr>
        <w:spacing w:line="360" w:lineRule="auto"/>
        <w:ind w:firstLineChars="200" w:firstLine="562"/>
        <w:jc w:val="center"/>
        <w:outlineLvl w:val="1"/>
        <w:rPr>
          <w:rFonts w:ascii="仿宋_GB2312" w:eastAsia="仿宋_GB2312" w:hAnsi="宋体"/>
          <w:b/>
          <w:sz w:val="28"/>
          <w:szCs w:val="28"/>
        </w:rPr>
      </w:pPr>
      <w:r w:rsidRPr="00C85371">
        <w:rPr>
          <w:rFonts w:ascii="仿宋_GB2312" w:eastAsia="仿宋_GB2312" w:hAnsi="宋体"/>
          <w:b/>
          <w:sz w:val="28"/>
          <w:szCs w:val="28"/>
        </w:rPr>
        <w:t>主要起草人信息</w:t>
      </w:r>
    </w:p>
    <w:tbl>
      <w:tblPr>
        <w:tblStyle w:val="ad"/>
        <w:tblW w:w="8558" w:type="dxa"/>
        <w:tblLook w:val="04A0" w:firstRow="1" w:lastRow="0" w:firstColumn="1" w:lastColumn="0" w:noHBand="0" w:noVBand="1"/>
      </w:tblPr>
      <w:tblGrid>
        <w:gridCol w:w="959"/>
        <w:gridCol w:w="737"/>
        <w:gridCol w:w="2127"/>
        <w:gridCol w:w="2835"/>
        <w:gridCol w:w="1900"/>
      </w:tblGrid>
      <w:tr w:rsidR="00AB5C44" w14:paraId="0BF2A34D" w14:textId="77777777" w:rsidTr="00DC5368">
        <w:trPr>
          <w:trHeight w:val="510"/>
        </w:trPr>
        <w:tc>
          <w:tcPr>
            <w:tcW w:w="959" w:type="dxa"/>
          </w:tcPr>
          <w:p w14:paraId="4AB5F3CD"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姓名</w:t>
            </w:r>
          </w:p>
        </w:tc>
        <w:tc>
          <w:tcPr>
            <w:tcW w:w="737" w:type="dxa"/>
          </w:tcPr>
          <w:p w14:paraId="4156CBC0"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性别</w:t>
            </w:r>
          </w:p>
        </w:tc>
        <w:tc>
          <w:tcPr>
            <w:tcW w:w="2127" w:type="dxa"/>
          </w:tcPr>
          <w:p w14:paraId="39D35B25"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职务/职称</w:t>
            </w:r>
          </w:p>
        </w:tc>
        <w:tc>
          <w:tcPr>
            <w:tcW w:w="2835" w:type="dxa"/>
          </w:tcPr>
          <w:p w14:paraId="7C5C5E79"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工作单位</w:t>
            </w:r>
          </w:p>
        </w:tc>
        <w:tc>
          <w:tcPr>
            <w:tcW w:w="1900" w:type="dxa"/>
          </w:tcPr>
          <w:p w14:paraId="7EA14575"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任务分工</w:t>
            </w:r>
          </w:p>
        </w:tc>
      </w:tr>
      <w:tr w:rsidR="00AB5C44" w14:paraId="63CF1201" w14:textId="77777777">
        <w:trPr>
          <w:trHeight w:val="454"/>
        </w:trPr>
        <w:tc>
          <w:tcPr>
            <w:tcW w:w="959" w:type="dxa"/>
            <w:vAlign w:val="center"/>
          </w:tcPr>
          <w:p w14:paraId="766F75F2" w14:textId="77777777" w:rsidR="00AB5C44" w:rsidRDefault="006774FA">
            <w:pPr>
              <w:spacing w:line="400" w:lineRule="exact"/>
              <w:jc w:val="center"/>
            </w:pPr>
            <w:r>
              <w:rPr>
                <w:rFonts w:hint="eastAsia"/>
              </w:rPr>
              <w:t>张洁花</w:t>
            </w:r>
          </w:p>
        </w:tc>
        <w:tc>
          <w:tcPr>
            <w:tcW w:w="737" w:type="dxa"/>
            <w:vAlign w:val="center"/>
          </w:tcPr>
          <w:p w14:paraId="2D0CAEDD"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5A9D2821"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主任/高级农艺师</w:t>
            </w:r>
          </w:p>
        </w:tc>
        <w:tc>
          <w:tcPr>
            <w:tcW w:w="2835" w:type="dxa"/>
            <w:vAlign w:val="center"/>
          </w:tcPr>
          <w:p w14:paraId="5A195DA4"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山西农业大学</w:t>
            </w:r>
          </w:p>
        </w:tc>
        <w:tc>
          <w:tcPr>
            <w:tcW w:w="1900" w:type="dxa"/>
            <w:vAlign w:val="center"/>
          </w:tcPr>
          <w:p w14:paraId="1A2A4CC0"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主持、起草</w:t>
            </w:r>
          </w:p>
        </w:tc>
      </w:tr>
      <w:tr w:rsidR="00AB5C44" w14:paraId="3EF0F445" w14:textId="77777777">
        <w:trPr>
          <w:trHeight w:val="624"/>
        </w:trPr>
        <w:tc>
          <w:tcPr>
            <w:tcW w:w="959" w:type="dxa"/>
            <w:vAlign w:val="center"/>
          </w:tcPr>
          <w:p w14:paraId="19F2894E" w14:textId="77777777" w:rsidR="00AB5C44" w:rsidRDefault="006774FA">
            <w:pPr>
              <w:spacing w:line="400" w:lineRule="exact"/>
              <w:jc w:val="center"/>
            </w:pPr>
            <w:r>
              <w:rPr>
                <w:rFonts w:hint="eastAsia"/>
              </w:rPr>
              <w:t>张志兰</w:t>
            </w:r>
          </w:p>
        </w:tc>
        <w:tc>
          <w:tcPr>
            <w:tcW w:w="737" w:type="dxa"/>
            <w:vAlign w:val="center"/>
          </w:tcPr>
          <w:p w14:paraId="088A401E"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3ACA7D04" w14:textId="77777777" w:rsidR="00AB5C44" w:rsidRDefault="006774FA">
            <w:pPr>
              <w:spacing w:line="300" w:lineRule="exact"/>
              <w:jc w:val="center"/>
              <w:rPr>
                <w:rFonts w:ascii="仿宋" w:eastAsia="仿宋" w:hAnsi="仿宋" w:cs="Courier New"/>
                <w:sz w:val="24"/>
              </w:rPr>
            </w:pPr>
            <w:r>
              <w:rPr>
                <w:rFonts w:ascii="仿宋" w:eastAsia="仿宋" w:hAnsi="仿宋" w:cs="Courier New" w:hint="eastAsia"/>
                <w:sz w:val="24"/>
              </w:rPr>
              <w:t>主任科员/高级农艺师</w:t>
            </w:r>
          </w:p>
        </w:tc>
        <w:tc>
          <w:tcPr>
            <w:tcW w:w="2835" w:type="dxa"/>
            <w:vAlign w:val="center"/>
          </w:tcPr>
          <w:p w14:paraId="052ACC30"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山西农业大学</w:t>
            </w:r>
          </w:p>
        </w:tc>
        <w:tc>
          <w:tcPr>
            <w:tcW w:w="1900" w:type="dxa"/>
            <w:vAlign w:val="center"/>
          </w:tcPr>
          <w:p w14:paraId="55E7F6B9" w14:textId="77777777" w:rsidR="00AB5C44" w:rsidRDefault="006774FA">
            <w:pPr>
              <w:spacing w:line="300" w:lineRule="exact"/>
              <w:jc w:val="center"/>
              <w:rPr>
                <w:rFonts w:ascii="仿宋" w:eastAsia="仿宋" w:hAnsi="仿宋" w:cs="Courier New"/>
                <w:sz w:val="24"/>
              </w:rPr>
            </w:pPr>
            <w:r>
              <w:rPr>
                <w:rFonts w:ascii="仿宋" w:eastAsia="仿宋" w:hAnsi="仿宋" w:cs="Courier New" w:hint="eastAsia"/>
                <w:sz w:val="24"/>
              </w:rPr>
              <w:t>品种及病虫害防治</w:t>
            </w:r>
          </w:p>
        </w:tc>
      </w:tr>
      <w:tr w:rsidR="00AB5C44" w14:paraId="0CEC9910" w14:textId="77777777">
        <w:trPr>
          <w:trHeight w:val="624"/>
        </w:trPr>
        <w:tc>
          <w:tcPr>
            <w:tcW w:w="959" w:type="dxa"/>
            <w:vAlign w:val="center"/>
          </w:tcPr>
          <w:p w14:paraId="3CD7C579" w14:textId="77777777" w:rsidR="00AB5C44" w:rsidRDefault="006774FA">
            <w:pPr>
              <w:spacing w:line="400" w:lineRule="exact"/>
              <w:jc w:val="center"/>
            </w:pPr>
            <w:r>
              <w:rPr>
                <w:rFonts w:hint="eastAsia"/>
              </w:rPr>
              <w:t>张</w:t>
            </w:r>
            <w:r>
              <w:rPr>
                <w:rFonts w:hint="eastAsia"/>
              </w:rPr>
              <w:t xml:space="preserve">  </w:t>
            </w:r>
            <w:proofErr w:type="gramStart"/>
            <w:r>
              <w:rPr>
                <w:rFonts w:hint="eastAsia"/>
              </w:rPr>
              <w:t>莉</w:t>
            </w:r>
            <w:proofErr w:type="gramEnd"/>
          </w:p>
        </w:tc>
        <w:tc>
          <w:tcPr>
            <w:tcW w:w="737" w:type="dxa"/>
            <w:vAlign w:val="center"/>
          </w:tcPr>
          <w:p w14:paraId="3CBF749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17E8C98E"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科员/助理工程师</w:t>
            </w:r>
          </w:p>
        </w:tc>
        <w:tc>
          <w:tcPr>
            <w:tcW w:w="2835" w:type="dxa"/>
            <w:vAlign w:val="center"/>
          </w:tcPr>
          <w:p w14:paraId="58891A5C" w14:textId="77777777" w:rsidR="00AB5C44" w:rsidRDefault="006774FA">
            <w:pPr>
              <w:spacing w:line="300" w:lineRule="exact"/>
              <w:jc w:val="center"/>
              <w:rPr>
                <w:rFonts w:ascii="仿宋" w:eastAsia="仿宋" w:hAnsi="仿宋" w:cs="Courier New"/>
                <w:sz w:val="24"/>
              </w:rPr>
            </w:pPr>
            <w:r>
              <w:rPr>
                <w:rFonts w:hint="eastAsia"/>
              </w:rPr>
              <w:t>山西省检验检测中心（山西省标准计量技术研究院）</w:t>
            </w:r>
          </w:p>
        </w:tc>
        <w:tc>
          <w:tcPr>
            <w:tcW w:w="1900" w:type="dxa"/>
            <w:vAlign w:val="center"/>
          </w:tcPr>
          <w:p w14:paraId="1EC52A1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协调、沟通</w:t>
            </w:r>
          </w:p>
        </w:tc>
      </w:tr>
      <w:tr w:rsidR="00AB5C44" w14:paraId="17C901EF" w14:textId="77777777">
        <w:trPr>
          <w:trHeight w:val="454"/>
        </w:trPr>
        <w:tc>
          <w:tcPr>
            <w:tcW w:w="959" w:type="dxa"/>
            <w:vAlign w:val="center"/>
          </w:tcPr>
          <w:p w14:paraId="6BB8B315" w14:textId="77777777" w:rsidR="00AB5C44" w:rsidRDefault="006774FA">
            <w:pPr>
              <w:spacing w:line="400" w:lineRule="exact"/>
              <w:jc w:val="center"/>
            </w:pPr>
            <w:r>
              <w:rPr>
                <w:rFonts w:hint="eastAsia"/>
              </w:rPr>
              <w:t>秦晋军</w:t>
            </w:r>
          </w:p>
        </w:tc>
        <w:tc>
          <w:tcPr>
            <w:tcW w:w="737" w:type="dxa"/>
            <w:vAlign w:val="center"/>
          </w:tcPr>
          <w:p w14:paraId="27BB164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4F528021"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科员/农艺师</w:t>
            </w:r>
          </w:p>
        </w:tc>
        <w:tc>
          <w:tcPr>
            <w:tcW w:w="2835" w:type="dxa"/>
            <w:vAlign w:val="center"/>
          </w:tcPr>
          <w:p w14:paraId="2B0A3FC4" w14:textId="77777777" w:rsidR="00AB5C44" w:rsidRDefault="006774FA">
            <w:pPr>
              <w:spacing w:line="400" w:lineRule="exact"/>
              <w:jc w:val="center"/>
            </w:pPr>
            <w:r>
              <w:rPr>
                <w:rFonts w:hint="eastAsia"/>
              </w:rPr>
              <w:t>山西农业大学</w:t>
            </w:r>
          </w:p>
        </w:tc>
        <w:tc>
          <w:tcPr>
            <w:tcW w:w="1900" w:type="dxa"/>
            <w:vAlign w:val="center"/>
          </w:tcPr>
          <w:p w14:paraId="433D0A82"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桑园管理</w:t>
            </w:r>
          </w:p>
        </w:tc>
      </w:tr>
      <w:tr w:rsidR="00AB5C44" w14:paraId="67800B73" w14:textId="77777777">
        <w:trPr>
          <w:trHeight w:val="624"/>
        </w:trPr>
        <w:tc>
          <w:tcPr>
            <w:tcW w:w="959" w:type="dxa"/>
            <w:vAlign w:val="center"/>
          </w:tcPr>
          <w:p w14:paraId="155BE619" w14:textId="77777777" w:rsidR="00AB5C44" w:rsidRDefault="006774FA">
            <w:pPr>
              <w:spacing w:line="400" w:lineRule="exact"/>
              <w:jc w:val="center"/>
            </w:pPr>
            <w:r>
              <w:rPr>
                <w:rFonts w:hint="eastAsia"/>
              </w:rPr>
              <w:t>闫思</w:t>
            </w:r>
            <w:proofErr w:type="gramStart"/>
            <w:r>
              <w:rPr>
                <w:rFonts w:hint="eastAsia"/>
              </w:rPr>
              <w:t>谕</w:t>
            </w:r>
            <w:proofErr w:type="gramEnd"/>
          </w:p>
        </w:tc>
        <w:tc>
          <w:tcPr>
            <w:tcW w:w="737" w:type="dxa"/>
            <w:vAlign w:val="center"/>
          </w:tcPr>
          <w:p w14:paraId="0197105F"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1B5BC456"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科员/工程师</w:t>
            </w:r>
          </w:p>
        </w:tc>
        <w:tc>
          <w:tcPr>
            <w:tcW w:w="2835" w:type="dxa"/>
            <w:vAlign w:val="center"/>
          </w:tcPr>
          <w:p w14:paraId="2A87D715" w14:textId="77777777" w:rsidR="00AB5C44" w:rsidRDefault="006774FA">
            <w:pPr>
              <w:spacing w:line="300" w:lineRule="exact"/>
              <w:jc w:val="center"/>
            </w:pPr>
            <w:r>
              <w:rPr>
                <w:rFonts w:hint="eastAsia"/>
              </w:rPr>
              <w:t>山西省检验检测中心（山西省标准计量技术研究院）</w:t>
            </w:r>
          </w:p>
        </w:tc>
        <w:tc>
          <w:tcPr>
            <w:tcW w:w="1900" w:type="dxa"/>
            <w:vAlign w:val="center"/>
          </w:tcPr>
          <w:p w14:paraId="38531CAE"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资料收集</w:t>
            </w:r>
          </w:p>
        </w:tc>
      </w:tr>
      <w:tr w:rsidR="00AB5C44" w14:paraId="5407AD07" w14:textId="77777777">
        <w:trPr>
          <w:trHeight w:val="624"/>
        </w:trPr>
        <w:tc>
          <w:tcPr>
            <w:tcW w:w="959" w:type="dxa"/>
            <w:vAlign w:val="center"/>
          </w:tcPr>
          <w:p w14:paraId="364420D5" w14:textId="77777777" w:rsidR="00AB5C44" w:rsidRDefault="006774FA">
            <w:pPr>
              <w:spacing w:line="400" w:lineRule="exact"/>
              <w:jc w:val="center"/>
            </w:pPr>
            <w:r>
              <w:rPr>
                <w:rFonts w:hint="eastAsia"/>
              </w:rPr>
              <w:t>郝鸿凯</w:t>
            </w:r>
          </w:p>
        </w:tc>
        <w:tc>
          <w:tcPr>
            <w:tcW w:w="737" w:type="dxa"/>
            <w:vAlign w:val="center"/>
          </w:tcPr>
          <w:p w14:paraId="6EAC4DFD"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6338CF1B"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科员/工程师</w:t>
            </w:r>
          </w:p>
        </w:tc>
        <w:tc>
          <w:tcPr>
            <w:tcW w:w="2835" w:type="dxa"/>
            <w:vAlign w:val="center"/>
          </w:tcPr>
          <w:p w14:paraId="156E23BD" w14:textId="77777777" w:rsidR="00AB5C44" w:rsidRDefault="006774FA">
            <w:pPr>
              <w:spacing w:line="300" w:lineRule="exact"/>
              <w:jc w:val="center"/>
            </w:pPr>
            <w:r>
              <w:rPr>
                <w:rFonts w:hint="eastAsia"/>
              </w:rPr>
              <w:t>山西省检验检测中心（山西省标准计量技术研究院）</w:t>
            </w:r>
          </w:p>
        </w:tc>
        <w:tc>
          <w:tcPr>
            <w:tcW w:w="1900" w:type="dxa"/>
            <w:vAlign w:val="center"/>
          </w:tcPr>
          <w:p w14:paraId="3D5DD6D6"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资料收集</w:t>
            </w:r>
          </w:p>
        </w:tc>
      </w:tr>
      <w:tr w:rsidR="00AB5C44" w14:paraId="0E7F2EE8" w14:textId="77777777">
        <w:trPr>
          <w:trHeight w:val="454"/>
        </w:trPr>
        <w:tc>
          <w:tcPr>
            <w:tcW w:w="959" w:type="dxa"/>
            <w:vAlign w:val="center"/>
          </w:tcPr>
          <w:p w14:paraId="4585C4DA" w14:textId="77777777" w:rsidR="00AB5C44" w:rsidRDefault="006774FA">
            <w:pPr>
              <w:spacing w:line="400" w:lineRule="exact"/>
              <w:jc w:val="center"/>
            </w:pPr>
            <w:r>
              <w:rPr>
                <w:rFonts w:hint="eastAsia"/>
              </w:rPr>
              <w:t>胡山林</w:t>
            </w:r>
          </w:p>
        </w:tc>
        <w:tc>
          <w:tcPr>
            <w:tcW w:w="737" w:type="dxa"/>
            <w:vAlign w:val="center"/>
          </w:tcPr>
          <w:p w14:paraId="37DDBAD5"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50555CD6"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科员/农艺师</w:t>
            </w:r>
          </w:p>
        </w:tc>
        <w:tc>
          <w:tcPr>
            <w:tcW w:w="2835" w:type="dxa"/>
            <w:vAlign w:val="center"/>
          </w:tcPr>
          <w:p w14:paraId="75D76750" w14:textId="77777777" w:rsidR="00AB5C44" w:rsidRDefault="006774FA">
            <w:pPr>
              <w:spacing w:line="400" w:lineRule="exact"/>
              <w:jc w:val="center"/>
            </w:pPr>
            <w:r>
              <w:rPr>
                <w:rFonts w:hint="eastAsia"/>
              </w:rPr>
              <w:t>山西农业大学</w:t>
            </w:r>
          </w:p>
        </w:tc>
        <w:tc>
          <w:tcPr>
            <w:tcW w:w="1900" w:type="dxa"/>
            <w:vAlign w:val="center"/>
          </w:tcPr>
          <w:p w14:paraId="63A365A4"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树型养成</w:t>
            </w:r>
          </w:p>
        </w:tc>
      </w:tr>
      <w:tr w:rsidR="00AB5C44" w14:paraId="366012AD" w14:textId="77777777">
        <w:trPr>
          <w:trHeight w:val="454"/>
        </w:trPr>
        <w:tc>
          <w:tcPr>
            <w:tcW w:w="959" w:type="dxa"/>
            <w:vAlign w:val="center"/>
          </w:tcPr>
          <w:p w14:paraId="40372417" w14:textId="77777777" w:rsidR="00AB5C44" w:rsidRDefault="006774FA">
            <w:pPr>
              <w:spacing w:line="400" w:lineRule="exact"/>
              <w:jc w:val="center"/>
            </w:pPr>
            <w:r>
              <w:rPr>
                <w:rFonts w:hint="eastAsia"/>
              </w:rPr>
              <w:t>张</w:t>
            </w:r>
            <w:r>
              <w:rPr>
                <w:rFonts w:hint="eastAsia"/>
              </w:rPr>
              <w:t xml:space="preserve">  </w:t>
            </w:r>
            <w:proofErr w:type="gramStart"/>
            <w:r>
              <w:rPr>
                <w:rFonts w:hint="eastAsia"/>
              </w:rPr>
              <w:t>鑫</w:t>
            </w:r>
            <w:proofErr w:type="gramEnd"/>
          </w:p>
        </w:tc>
        <w:tc>
          <w:tcPr>
            <w:tcW w:w="737" w:type="dxa"/>
            <w:vAlign w:val="center"/>
          </w:tcPr>
          <w:p w14:paraId="1E706DD5"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5A32584C"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科员/农艺师</w:t>
            </w:r>
          </w:p>
        </w:tc>
        <w:tc>
          <w:tcPr>
            <w:tcW w:w="2835" w:type="dxa"/>
            <w:vAlign w:val="center"/>
          </w:tcPr>
          <w:p w14:paraId="5872463B" w14:textId="77777777" w:rsidR="00AB5C44" w:rsidRDefault="006774FA">
            <w:pPr>
              <w:spacing w:line="400" w:lineRule="exact"/>
              <w:jc w:val="center"/>
            </w:pPr>
            <w:r>
              <w:rPr>
                <w:rFonts w:hint="eastAsia"/>
              </w:rPr>
              <w:t>山西农业大学</w:t>
            </w:r>
          </w:p>
        </w:tc>
        <w:tc>
          <w:tcPr>
            <w:tcW w:w="1900" w:type="dxa"/>
            <w:vAlign w:val="center"/>
          </w:tcPr>
          <w:p w14:paraId="32FD317B"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资料整理</w:t>
            </w:r>
          </w:p>
        </w:tc>
      </w:tr>
      <w:tr w:rsidR="00AB5C44" w14:paraId="3E3E5C55" w14:textId="77777777">
        <w:trPr>
          <w:trHeight w:val="454"/>
        </w:trPr>
        <w:tc>
          <w:tcPr>
            <w:tcW w:w="959" w:type="dxa"/>
            <w:vAlign w:val="center"/>
          </w:tcPr>
          <w:p w14:paraId="1EB94C45" w14:textId="77777777" w:rsidR="00AB5C44" w:rsidRDefault="006774FA">
            <w:pPr>
              <w:spacing w:line="400" w:lineRule="exact"/>
              <w:jc w:val="center"/>
            </w:pPr>
            <w:proofErr w:type="gramStart"/>
            <w:r>
              <w:rPr>
                <w:rFonts w:hint="eastAsia"/>
              </w:rPr>
              <w:t>茹</w:t>
            </w:r>
            <w:proofErr w:type="gramEnd"/>
            <w:r>
              <w:rPr>
                <w:rFonts w:hint="eastAsia"/>
              </w:rPr>
              <w:t xml:space="preserve">  </w:t>
            </w:r>
            <w:proofErr w:type="gramStart"/>
            <w:r>
              <w:rPr>
                <w:rFonts w:hint="eastAsia"/>
              </w:rPr>
              <w:t>昱</w:t>
            </w:r>
            <w:proofErr w:type="gramEnd"/>
          </w:p>
        </w:tc>
        <w:tc>
          <w:tcPr>
            <w:tcW w:w="737" w:type="dxa"/>
            <w:vAlign w:val="center"/>
          </w:tcPr>
          <w:p w14:paraId="45AFA93D"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7EFC6F82"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科员/农艺师</w:t>
            </w:r>
          </w:p>
        </w:tc>
        <w:tc>
          <w:tcPr>
            <w:tcW w:w="2835" w:type="dxa"/>
            <w:vAlign w:val="center"/>
          </w:tcPr>
          <w:p w14:paraId="354ED313" w14:textId="77777777" w:rsidR="00AB5C44" w:rsidRDefault="006774FA">
            <w:pPr>
              <w:spacing w:line="400" w:lineRule="exact"/>
              <w:jc w:val="center"/>
            </w:pPr>
            <w:r>
              <w:rPr>
                <w:rFonts w:hint="eastAsia"/>
              </w:rPr>
              <w:t>山西农业大学</w:t>
            </w:r>
          </w:p>
        </w:tc>
        <w:tc>
          <w:tcPr>
            <w:tcW w:w="1900" w:type="dxa"/>
            <w:vAlign w:val="center"/>
          </w:tcPr>
          <w:p w14:paraId="2C045BB1"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数据整理</w:t>
            </w:r>
          </w:p>
        </w:tc>
      </w:tr>
      <w:tr w:rsidR="00AB5C44" w14:paraId="412D5C66" w14:textId="77777777">
        <w:trPr>
          <w:trHeight w:val="454"/>
        </w:trPr>
        <w:tc>
          <w:tcPr>
            <w:tcW w:w="959" w:type="dxa"/>
            <w:vAlign w:val="center"/>
          </w:tcPr>
          <w:p w14:paraId="79690A35" w14:textId="77777777" w:rsidR="00AB5C44" w:rsidRDefault="006774FA">
            <w:pPr>
              <w:spacing w:line="400" w:lineRule="exact"/>
              <w:jc w:val="center"/>
            </w:pPr>
            <w:r>
              <w:rPr>
                <w:rFonts w:hint="eastAsia"/>
              </w:rPr>
              <w:lastRenderedPageBreak/>
              <w:t>沈</w:t>
            </w:r>
            <w:r>
              <w:rPr>
                <w:rFonts w:hint="eastAsia"/>
              </w:rPr>
              <w:t xml:space="preserve">  </w:t>
            </w:r>
            <w:r>
              <w:rPr>
                <w:rFonts w:hint="eastAsia"/>
              </w:rPr>
              <w:t>琦</w:t>
            </w:r>
          </w:p>
        </w:tc>
        <w:tc>
          <w:tcPr>
            <w:tcW w:w="737" w:type="dxa"/>
            <w:vAlign w:val="center"/>
          </w:tcPr>
          <w:p w14:paraId="4DB99195"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6312E48F"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主任/农艺师</w:t>
            </w:r>
          </w:p>
        </w:tc>
        <w:tc>
          <w:tcPr>
            <w:tcW w:w="2835" w:type="dxa"/>
            <w:vAlign w:val="center"/>
          </w:tcPr>
          <w:p w14:paraId="66D71D36" w14:textId="77777777" w:rsidR="00AB5C44" w:rsidRDefault="006774FA">
            <w:pPr>
              <w:spacing w:line="400" w:lineRule="exact"/>
              <w:jc w:val="center"/>
            </w:pPr>
            <w:r>
              <w:rPr>
                <w:rFonts w:hint="eastAsia"/>
              </w:rPr>
              <w:t>山西农业大学</w:t>
            </w:r>
          </w:p>
        </w:tc>
        <w:tc>
          <w:tcPr>
            <w:tcW w:w="1900" w:type="dxa"/>
            <w:vAlign w:val="center"/>
          </w:tcPr>
          <w:p w14:paraId="6588839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意见整理</w:t>
            </w:r>
          </w:p>
        </w:tc>
      </w:tr>
      <w:tr w:rsidR="00AB5C44" w14:paraId="772B2682" w14:textId="77777777">
        <w:trPr>
          <w:trHeight w:val="454"/>
        </w:trPr>
        <w:tc>
          <w:tcPr>
            <w:tcW w:w="959" w:type="dxa"/>
            <w:vAlign w:val="center"/>
          </w:tcPr>
          <w:p w14:paraId="043E8A67" w14:textId="77777777" w:rsidR="00AB5C44" w:rsidRDefault="006774FA">
            <w:pPr>
              <w:spacing w:line="400" w:lineRule="exact"/>
              <w:jc w:val="center"/>
            </w:pPr>
            <w:r>
              <w:rPr>
                <w:rFonts w:hint="eastAsia"/>
              </w:rPr>
              <w:t>韩淑鸿</w:t>
            </w:r>
          </w:p>
        </w:tc>
        <w:tc>
          <w:tcPr>
            <w:tcW w:w="737" w:type="dxa"/>
            <w:vAlign w:val="center"/>
          </w:tcPr>
          <w:p w14:paraId="6E50409F"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17CBFE3D"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科员/高级农艺师</w:t>
            </w:r>
          </w:p>
        </w:tc>
        <w:tc>
          <w:tcPr>
            <w:tcW w:w="2835" w:type="dxa"/>
            <w:vAlign w:val="center"/>
          </w:tcPr>
          <w:p w14:paraId="07E521FC" w14:textId="77777777" w:rsidR="00AB5C44" w:rsidRDefault="006774FA">
            <w:pPr>
              <w:spacing w:line="400" w:lineRule="exact"/>
              <w:jc w:val="center"/>
            </w:pPr>
            <w:r>
              <w:rPr>
                <w:rFonts w:hint="eastAsia"/>
              </w:rPr>
              <w:t>山西农业大学</w:t>
            </w:r>
          </w:p>
        </w:tc>
        <w:tc>
          <w:tcPr>
            <w:tcW w:w="1900" w:type="dxa"/>
            <w:vAlign w:val="center"/>
          </w:tcPr>
          <w:p w14:paraId="7C558062"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田间调查</w:t>
            </w:r>
          </w:p>
        </w:tc>
      </w:tr>
      <w:tr w:rsidR="00AB5C44" w14:paraId="14E21A7D" w14:textId="77777777">
        <w:trPr>
          <w:trHeight w:val="454"/>
        </w:trPr>
        <w:tc>
          <w:tcPr>
            <w:tcW w:w="959" w:type="dxa"/>
            <w:vAlign w:val="center"/>
          </w:tcPr>
          <w:p w14:paraId="4D71539E" w14:textId="77777777" w:rsidR="00AB5C44" w:rsidRDefault="006774FA">
            <w:pPr>
              <w:spacing w:line="400" w:lineRule="exact"/>
              <w:jc w:val="center"/>
            </w:pPr>
            <w:r>
              <w:rPr>
                <w:rFonts w:hint="eastAsia"/>
              </w:rPr>
              <w:t>刘</w:t>
            </w:r>
            <w:r>
              <w:rPr>
                <w:rFonts w:hint="eastAsia"/>
              </w:rPr>
              <w:t xml:space="preserve">  </w:t>
            </w:r>
            <w:r>
              <w:rPr>
                <w:rFonts w:hint="eastAsia"/>
              </w:rPr>
              <w:t>力</w:t>
            </w:r>
          </w:p>
        </w:tc>
        <w:tc>
          <w:tcPr>
            <w:tcW w:w="737" w:type="dxa"/>
            <w:vAlign w:val="center"/>
          </w:tcPr>
          <w:p w14:paraId="0FA1C11F"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4B7A8B3E"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科员/高级农艺师</w:t>
            </w:r>
          </w:p>
        </w:tc>
        <w:tc>
          <w:tcPr>
            <w:tcW w:w="2835" w:type="dxa"/>
            <w:vAlign w:val="center"/>
          </w:tcPr>
          <w:p w14:paraId="373CA037" w14:textId="77777777" w:rsidR="00AB5C44" w:rsidRDefault="006774FA">
            <w:pPr>
              <w:spacing w:line="400" w:lineRule="exact"/>
              <w:jc w:val="center"/>
            </w:pPr>
            <w:r>
              <w:rPr>
                <w:rFonts w:hint="eastAsia"/>
              </w:rPr>
              <w:t>山西农业大学</w:t>
            </w:r>
          </w:p>
        </w:tc>
        <w:tc>
          <w:tcPr>
            <w:tcW w:w="1900" w:type="dxa"/>
            <w:vAlign w:val="center"/>
          </w:tcPr>
          <w:p w14:paraId="2BDB3DE4"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田间调查</w:t>
            </w:r>
          </w:p>
        </w:tc>
      </w:tr>
      <w:tr w:rsidR="00AB5C44" w14:paraId="641B4667" w14:textId="77777777">
        <w:trPr>
          <w:trHeight w:val="454"/>
        </w:trPr>
        <w:tc>
          <w:tcPr>
            <w:tcW w:w="959" w:type="dxa"/>
            <w:vAlign w:val="center"/>
          </w:tcPr>
          <w:p w14:paraId="411EEBE7" w14:textId="77777777" w:rsidR="00AB5C44" w:rsidRDefault="006774FA">
            <w:pPr>
              <w:spacing w:line="400" w:lineRule="exact"/>
              <w:jc w:val="center"/>
            </w:pPr>
            <w:r>
              <w:rPr>
                <w:rFonts w:hint="eastAsia"/>
              </w:rPr>
              <w:t>卢建珍</w:t>
            </w:r>
          </w:p>
        </w:tc>
        <w:tc>
          <w:tcPr>
            <w:tcW w:w="737" w:type="dxa"/>
            <w:vAlign w:val="center"/>
          </w:tcPr>
          <w:p w14:paraId="5A4CC320"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女</w:t>
            </w:r>
          </w:p>
        </w:tc>
        <w:tc>
          <w:tcPr>
            <w:tcW w:w="2127" w:type="dxa"/>
            <w:vAlign w:val="center"/>
          </w:tcPr>
          <w:p w14:paraId="4DE6840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科员/高级农艺师</w:t>
            </w:r>
          </w:p>
        </w:tc>
        <w:tc>
          <w:tcPr>
            <w:tcW w:w="2835" w:type="dxa"/>
            <w:vAlign w:val="center"/>
          </w:tcPr>
          <w:p w14:paraId="1F6405D8" w14:textId="77777777" w:rsidR="00AB5C44" w:rsidRDefault="006774FA">
            <w:pPr>
              <w:spacing w:line="400" w:lineRule="exact"/>
              <w:jc w:val="center"/>
            </w:pPr>
            <w:r>
              <w:rPr>
                <w:rFonts w:hint="eastAsia"/>
              </w:rPr>
              <w:t>山西农业大学</w:t>
            </w:r>
          </w:p>
        </w:tc>
        <w:tc>
          <w:tcPr>
            <w:tcW w:w="1900" w:type="dxa"/>
            <w:vAlign w:val="center"/>
          </w:tcPr>
          <w:p w14:paraId="5B40E843"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标准推广</w:t>
            </w:r>
          </w:p>
        </w:tc>
      </w:tr>
      <w:tr w:rsidR="00AB5C44" w14:paraId="68A46ECC" w14:textId="77777777">
        <w:trPr>
          <w:trHeight w:val="454"/>
        </w:trPr>
        <w:tc>
          <w:tcPr>
            <w:tcW w:w="959" w:type="dxa"/>
            <w:vAlign w:val="center"/>
          </w:tcPr>
          <w:p w14:paraId="0568C51F" w14:textId="77777777" w:rsidR="00AB5C44" w:rsidRDefault="006774FA">
            <w:pPr>
              <w:spacing w:line="400" w:lineRule="exact"/>
              <w:jc w:val="center"/>
            </w:pPr>
            <w:r>
              <w:rPr>
                <w:rFonts w:hint="eastAsia"/>
              </w:rPr>
              <w:t>韩</w:t>
            </w:r>
            <w:r>
              <w:rPr>
                <w:rFonts w:hint="eastAsia"/>
              </w:rPr>
              <w:t xml:space="preserve">  </w:t>
            </w:r>
            <w:proofErr w:type="gramStart"/>
            <w:r>
              <w:rPr>
                <w:rFonts w:hint="eastAsia"/>
              </w:rPr>
              <w:t>睿</w:t>
            </w:r>
            <w:proofErr w:type="gramEnd"/>
          </w:p>
        </w:tc>
        <w:tc>
          <w:tcPr>
            <w:tcW w:w="737" w:type="dxa"/>
            <w:vAlign w:val="center"/>
          </w:tcPr>
          <w:p w14:paraId="1F5EF8BA"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男</w:t>
            </w:r>
          </w:p>
        </w:tc>
        <w:tc>
          <w:tcPr>
            <w:tcW w:w="2127" w:type="dxa"/>
            <w:vAlign w:val="center"/>
          </w:tcPr>
          <w:p w14:paraId="1978AF78"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工勤/中级工</w:t>
            </w:r>
          </w:p>
        </w:tc>
        <w:tc>
          <w:tcPr>
            <w:tcW w:w="2835" w:type="dxa"/>
            <w:vAlign w:val="center"/>
          </w:tcPr>
          <w:p w14:paraId="45F05567" w14:textId="77777777" w:rsidR="00AB5C44" w:rsidRDefault="006774FA">
            <w:pPr>
              <w:spacing w:line="400" w:lineRule="exact"/>
              <w:jc w:val="center"/>
            </w:pPr>
            <w:r>
              <w:rPr>
                <w:rFonts w:hint="eastAsia"/>
              </w:rPr>
              <w:t>山西农业大学</w:t>
            </w:r>
          </w:p>
        </w:tc>
        <w:tc>
          <w:tcPr>
            <w:tcW w:w="1900" w:type="dxa"/>
            <w:vAlign w:val="center"/>
          </w:tcPr>
          <w:p w14:paraId="30091CD9" w14:textId="77777777" w:rsidR="00AB5C44" w:rsidRDefault="006774FA">
            <w:pPr>
              <w:spacing w:line="400" w:lineRule="exact"/>
              <w:jc w:val="center"/>
              <w:rPr>
                <w:rFonts w:ascii="仿宋" w:eastAsia="仿宋" w:hAnsi="仿宋" w:cs="Courier New"/>
                <w:sz w:val="24"/>
              </w:rPr>
            </w:pPr>
            <w:r>
              <w:rPr>
                <w:rFonts w:ascii="仿宋" w:eastAsia="仿宋" w:hAnsi="仿宋" w:cs="Courier New" w:hint="eastAsia"/>
                <w:sz w:val="24"/>
              </w:rPr>
              <w:t>标准推广</w:t>
            </w:r>
          </w:p>
        </w:tc>
      </w:tr>
    </w:tbl>
    <w:p w14:paraId="073B6A45" w14:textId="77777777" w:rsidR="00AB5C44" w:rsidRDefault="006774FA" w:rsidP="00C85371">
      <w:pPr>
        <w:spacing w:beforeLines="50" w:before="159" w:line="360" w:lineRule="auto"/>
        <w:ind w:firstLineChars="200" w:firstLine="560"/>
        <w:outlineLvl w:val="0"/>
        <w:rPr>
          <w:rFonts w:ascii="黑体" w:eastAsia="黑体"/>
          <w:sz w:val="28"/>
          <w:szCs w:val="28"/>
        </w:rPr>
      </w:pPr>
      <w:r>
        <w:rPr>
          <w:rFonts w:ascii="黑体" w:eastAsia="黑体"/>
          <w:sz w:val="28"/>
          <w:szCs w:val="28"/>
        </w:rPr>
        <w:t>二、</w:t>
      </w:r>
      <w:r>
        <w:rPr>
          <w:rFonts w:ascii="黑体" w:eastAsia="黑体" w:hint="eastAsia"/>
          <w:sz w:val="28"/>
          <w:szCs w:val="28"/>
        </w:rPr>
        <w:t>修</w:t>
      </w:r>
      <w:r>
        <w:rPr>
          <w:rFonts w:ascii="黑体" w:eastAsia="黑体"/>
          <w:sz w:val="28"/>
          <w:szCs w:val="28"/>
        </w:rPr>
        <w:t>订标准的必要性和意义</w:t>
      </w:r>
    </w:p>
    <w:p w14:paraId="7D6A9CBC" w14:textId="6D60B21E" w:rsidR="000C6FF8" w:rsidRDefault="000C6FF8" w:rsidP="003D6CF5">
      <w:pPr>
        <w:ind w:firstLineChars="200" w:firstLine="560"/>
        <w:rPr>
          <w:rFonts w:ascii="仿宋" w:eastAsia="仿宋" w:hAnsi="仿宋" w:cs="仿宋"/>
          <w:bCs/>
          <w:sz w:val="28"/>
          <w:szCs w:val="28"/>
        </w:rPr>
      </w:pPr>
      <w:r>
        <w:rPr>
          <w:rFonts w:ascii="仿宋" w:eastAsia="仿宋" w:hAnsi="仿宋" w:cs="仿宋" w:hint="eastAsia"/>
          <w:bCs/>
          <w:sz w:val="28"/>
          <w:szCs w:val="28"/>
        </w:rPr>
        <w:t>1、修订</w:t>
      </w:r>
      <w:r w:rsidR="005808F9">
        <w:rPr>
          <w:rFonts w:ascii="仿宋" w:eastAsia="仿宋" w:hAnsi="仿宋" w:cs="仿宋" w:hint="eastAsia"/>
          <w:bCs/>
          <w:sz w:val="28"/>
          <w:szCs w:val="28"/>
        </w:rPr>
        <w:t>标准</w:t>
      </w:r>
      <w:r>
        <w:rPr>
          <w:rFonts w:ascii="仿宋" w:eastAsia="仿宋" w:hAnsi="仿宋" w:cs="仿宋" w:hint="eastAsia"/>
          <w:bCs/>
          <w:sz w:val="28"/>
          <w:szCs w:val="28"/>
        </w:rPr>
        <w:t>的必要性</w:t>
      </w:r>
    </w:p>
    <w:p w14:paraId="421E450A" w14:textId="77FA84FE" w:rsidR="00E0118E" w:rsidRDefault="003D6CF5" w:rsidP="00E0118E">
      <w:pPr>
        <w:widowControl/>
        <w:ind w:firstLineChars="200" w:firstLine="560"/>
        <w:rPr>
          <w:rFonts w:ascii="仿宋" w:eastAsia="仿宋" w:hAnsi="仿宋" w:cs="仿宋"/>
          <w:bCs/>
          <w:sz w:val="28"/>
          <w:szCs w:val="28"/>
        </w:rPr>
      </w:pPr>
      <w:r>
        <w:rPr>
          <w:rFonts w:ascii="仿宋" w:eastAsia="仿宋" w:hAnsi="仿宋" w:cs="仿宋" w:hint="eastAsia"/>
          <w:bCs/>
          <w:sz w:val="28"/>
          <w:szCs w:val="28"/>
        </w:rPr>
        <w:t>丰产桑园栽培技术规程 2013 年第一次发布，已实施10余年，</w:t>
      </w:r>
      <w:r w:rsidR="00F21B86" w:rsidRPr="00226ADF">
        <w:rPr>
          <w:rFonts w:ascii="仿宋" w:eastAsia="仿宋" w:hAnsi="仿宋" w:cs="仿宋" w:hint="eastAsia"/>
          <w:bCs/>
          <w:sz w:val="28"/>
          <w:szCs w:val="28"/>
        </w:rPr>
        <w:t>随着农业科技的不断发展，桑树栽培技术也在不断更新和进步。新的</w:t>
      </w:r>
      <w:r w:rsidR="00E5136C">
        <w:rPr>
          <w:rFonts w:ascii="仿宋" w:eastAsia="仿宋" w:hAnsi="仿宋" w:cs="仿宋" w:hint="eastAsia"/>
          <w:bCs/>
          <w:sz w:val="28"/>
          <w:szCs w:val="28"/>
        </w:rPr>
        <w:t>栽培方法、</w:t>
      </w:r>
      <w:r w:rsidR="00437301" w:rsidRPr="00226ADF">
        <w:rPr>
          <w:rFonts w:ascii="仿宋" w:eastAsia="仿宋" w:hAnsi="仿宋" w:cs="仿宋" w:hint="eastAsia"/>
          <w:bCs/>
          <w:sz w:val="28"/>
          <w:szCs w:val="28"/>
        </w:rPr>
        <w:t>更高效的施肥方法、更科学的修剪方式</w:t>
      </w:r>
      <w:r w:rsidR="00437301">
        <w:rPr>
          <w:rFonts w:ascii="仿宋" w:eastAsia="仿宋" w:hAnsi="仿宋" w:cs="仿宋" w:hint="eastAsia"/>
          <w:bCs/>
          <w:sz w:val="28"/>
          <w:szCs w:val="28"/>
        </w:rPr>
        <w:t>、更</w:t>
      </w:r>
      <w:r w:rsidR="00B13782">
        <w:rPr>
          <w:rFonts w:ascii="仿宋" w:eastAsia="仿宋" w:hAnsi="仿宋" w:cs="仿宋" w:hint="eastAsia"/>
          <w:bCs/>
          <w:sz w:val="28"/>
          <w:szCs w:val="28"/>
        </w:rPr>
        <w:t>环保</w:t>
      </w:r>
      <w:r w:rsidR="00437301">
        <w:rPr>
          <w:rFonts w:ascii="仿宋" w:eastAsia="仿宋" w:hAnsi="仿宋" w:cs="仿宋" w:hint="eastAsia"/>
          <w:bCs/>
          <w:sz w:val="28"/>
          <w:szCs w:val="28"/>
        </w:rPr>
        <w:t>的病虫害防治技术</w:t>
      </w:r>
      <w:r w:rsidR="00E5136C" w:rsidRPr="00226ADF">
        <w:rPr>
          <w:rFonts w:ascii="仿宋" w:eastAsia="仿宋" w:hAnsi="仿宋" w:cs="仿宋" w:hint="eastAsia"/>
          <w:bCs/>
          <w:sz w:val="28"/>
          <w:szCs w:val="28"/>
        </w:rPr>
        <w:t>等</w:t>
      </w:r>
      <w:r w:rsidR="00437301">
        <w:rPr>
          <w:rFonts w:ascii="仿宋" w:eastAsia="仿宋" w:hAnsi="仿宋" w:cs="仿宋" w:hint="eastAsia"/>
          <w:bCs/>
          <w:sz w:val="28"/>
          <w:szCs w:val="28"/>
        </w:rPr>
        <w:t>不断涌现</w:t>
      </w:r>
      <w:r w:rsidR="00E5136C" w:rsidRPr="00226ADF">
        <w:rPr>
          <w:rFonts w:ascii="仿宋" w:eastAsia="仿宋" w:hAnsi="仿宋" w:cs="仿宋" w:hint="eastAsia"/>
          <w:bCs/>
          <w:sz w:val="28"/>
          <w:szCs w:val="28"/>
        </w:rPr>
        <w:t>，</w:t>
      </w:r>
      <w:r w:rsidR="00437301">
        <w:rPr>
          <w:rFonts w:ascii="仿宋" w:eastAsia="仿宋" w:hAnsi="仿宋" w:cs="仿宋" w:hint="eastAsia"/>
          <w:bCs/>
          <w:sz w:val="28"/>
          <w:szCs w:val="28"/>
        </w:rPr>
        <w:t>使原有的技术规程无法完全适应当前的生产需求</w:t>
      </w:r>
      <w:r w:rsidR="00E0118E">
        <w:rPr>
          <w:rFonts w:ascii="仿宋" w:eastAsia="仿宋" w:hAnsi="仿宋" w:cs="仿宋" w:hint="eastAsia"/>
          <w:bCs/>
          <w:sz w:val="28"/>
          <w:szCs w:val="28"/>
        </w:rPr>
        <w:t>,</w:t>
      </w:r>
      <w:r w:rsidR="00925351">
        <w:rPr>
          <w:rFonts w:ascii="仿宋" w:eastAsia="仿宋" w:hAnsi="仿宋" w:cs="仿宋" w:hint="eastAsia"/>
          <w:bCs/>
          <w:sz w:val="28"/>
          <w:szCs w:val="28"/>
        </w:rPr>
        <w:t>严重</w:t>
      </w:r>
      <w:r w:rsidR="00175A71">
        <w:rPr>
          <w:rFonts w:ascii="仿宋" w:eastAsia="仿宋" w:hAnsi="仿宋" w:cs="仿宋" w:hint="eastAsia"/>
          <w:bCs/>
          <w:sz w:val="28"/>
          <w:szCs w:val="28"/>
        </w:rPr>
        <w:t>制约蚕桑产业的</w:t>
      </w:r>
      <w:r w:rsidR="009E4E47">
        <w:rPr>
          <w:rFonts w:ascii="仿宋" w:eastAsia="仿宋" w:hAnsi="仿宋" w:cs="仿宋" w:hint="eastAsia"/>
          <w:bCs/>
          <w:sz w:val="28"/>
          <w:szCs w:val="28"/>
        </w:rPr>
        <w:t>可</w:t>
      </w:r>
      <w:r w:rsidR="00175A71">
        <w:rPr>
          <w:rFonts w:ascii="仿宋" w:eastAsia="仿宋" w:hAnsi="仿宋" w:cs="仿宋" w:hint="eastAsia"/>
          <w:bCs/>
          <w:sz w:val="28"/>
          <w:szCs w:val="28"/>
        </w:rPr>
        <w:t>持续发展</w:t>
      </w:r>
      <w:r w:rsidR="00E0118E">
        <w:rPr>
          <w:rFonts w:ascii="仿宋" w:eastAsia="仿宋" w:hAnsi="仿宋" w:cs="仿宋" w:hint="eastAsia"/>
          <w:bCs/>
          <w:sz w:val="28"/>
          <w:szCs w:val="28"/>
        </w:rPr>
        <w:t>。为适应现代化农业的发展，</w:t>
      </w:r>
      <w:r w:rsidR="00925351">
        <w:rPr>
          <w:rFonts w:ascii="仿宋" w:eastAsia="仿宋" w:hAnsi="仿宋" w:cs="仿宋" w:hint="eastAsia"/>
          <w:bCs/>
          <w:sz w:val="28"/>
          <w:szCs w:val="28"/>
        </w:rPr>
        <w:t>就必须对原有的技术规程进行修订，纳入新技术和新方</w:t>
      </w:r>
      <w:r w:rsidR="00DC7B3B">
        <w:rPr>
          <w:rFonts w:ascii="仿宋" w:eastAsia="仿宋" w:hAnsi="仿宋" w:cs="仿宋" w:hint="eastAsia"/>
          <w:bCs/>
          <w:sz w:val="28"/>
          <w:szCs w:val="28"/>
        </w:rPr>
        <w:t>法</w:t>
      </w:r>
      <w:r w:rsidR="00925351">
        <w:rPr>
          <w:rFonts w:ascii="仿宋" w:eastAsia="仿宋" w:hAnsi="仿宋" w:cs="仿宋" w:hint="eastAsia"/>
          <w:bCs/>
          <w:sz w:val="28"/>
          <w:szCs w:val="28"/>
        </w:rPr>
        <w:t>，</w:t>
      </w:r>
      <w:r w:rsidR="00DC7B3B">
        <w:rPr>
          <w:rFonts w:ascii="仿宋" w:eastAsia="仿宋" w:hAnsi="仿宋" w:cs="仿宋" w:hint="eastAsia"/>
          <w:bCs/>
          <w:sz w:val="28"/>
          <w:szCs w:val="28"/>
        </w:rPr>
        <w:t>确保标准的实效性和科学性。</w:t>
      </w:r>
    </w:p>
    <w:p w14:paraId="6AF9DCA5" w14:textId="7DD53587" w:rsidR="005808F9" w:rsidRPr="00440378" w:rsidRDefault="005808F9"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2、修订标准的意义</w:t>
      </w:r>
    </w:p>
    <w:p w14:paraId="0E928CF9" w14:textId="7E1D6E70" w:rsidR="005808F9" w:rsidRDefault="005808F9" w:rsidP="009E4E47">
      <w:pPr>
        <w:widowControl/>
        <w:ind w:firstLineChars="200" w:firstLine="560"/>
        <w:rPr>
          <w:rFonts w:ascii="仿宋" w:eastAsia="仿宋" w:hAnsi="仿宋" w:cs="仿宋"/>
          <w:bCs/>
          <w:sz w:val="28"/>
          <w:szCs w:val="28"/>
        </w:rPr>
      </w:pPr>
      <w:r>
        <w:rPr>
          <w:rFonts w:ascii="仿宋" w:eastAsia="仿宋" w:hAnsi="仿宋" w:cs="仿宋" w:hint="eastAsia"/>
          <w:bCs/>
          <w:sz w:val="28"/>
          <w:szCs w:val="28"/>
        </w:rPr>
        <w:t>修订</w:t>
      </w:r>
      <w:r w:rsidR="00477237">
        <w:rPr>
          <w:rFonts w:ascii="仿宋" w:eastAsia="仿宋" w:hAnsi="仿宋" w:cs="仿宋" w:hint="eastAsia"/>
          <w:bCs/>
          <w:sz w:val="28"/>
          <w:szCs w:val="28"/>
        </w:rPr>
        <w:t>后</w:t>
      </w:r>
      <w:r w:rsidR="003F6237">
        <w:rPr>
          <w:rFonts w:ascii="仿宋" w:eastAsia="仿宋" w:hAnsi="仿宋" w:cs="仿宋" w:hint="eastAsia"/>
          <w:bCs/>
          <w:sz w:val="28"/>
          <w:szCs w:val="28"/>
        </w:rPr>
        <w:t>的标准</w:t>
      </w:r>
      <w:r>
        <w:rPr>
          <w:rFonts w:ascii="仿宋" w:eastAsia="仿宋" w:hAnsi="仿宋" w:cs="仿宋" w:hint="eastAsia"/>
          <w:bCs/>
          <w:sz w:val="28"/>
          <w:szCs w:val="28"/>
        </w:rPr>
        <w:t>，</w:t>
      </w:r>
      <w:r w:rsidR="00766450">
        <w:rPr>
          <w:rFonts w:ascii="仿宋" w:eastAsia="仿宋" w:hAnsi="仿宋" w:cs="仿宋" w:hint="eastAsia"/>
          <w:bCs/>
          <w:sz w:val="28"/>
          <w:szCs w:val="28"/>
        </w:rPr>
        <w:t>更加符合当前的技术水平和产业发展需求，</w:t>
      </w:r>
      <w:r>
        <w:rPr>
          <w:rFonts w:ascii="仿宋" w:eastAsia="仿宋" w:hAnsi="仿宋" w:cs="仿宋" w:hint="eastAsia"/>
          <w:bCs/>
          <w:sz w:val="28"/>
          <w:szCs w:val="28"/>
        </w:rPr>
        <w:t>使蚕桑科技成果得到转化和推广应用；可引导企业、合作社、农户在蚕桑产业生产中对种植技术、</w:t>
      </w:r>
      <w:r w:rsidR="003D0393">
        <w:rPr>
          <w:rFonts w:ascii="仿宋" w:eastAsia="仿宋" w:hAnsi="仿宋" w:cs="仿宋" w:hint="eastAsia"/>
          <w:bCs/>
          <w:sz w:val="28"/>
          <w:szCs w:val="28"/>
        </w:rPr>
        <w:t>测土施肥、</w:t>
      </w:r>
      <w:r>
        <w:rPr>
          <w:rFonts w:ascii="仿宋" w:eastAsia="仿宋" w:hAnsi="仿宋" w:cs="仿宋" w:hint="eastAsia"/>
          <w:bCs/>
          <w:sz w:val="28"/>
          <w:szCs w:val="28"/>
        </w:rPr>
        <w:t>病虫害防治等方面规范化</w:t>
      </w:r>
      <w:r w:rsidR="00477237">
        <w:rPr>
          <w:rFonts w:ascii="仿宋" w:eastAsia="仿宋" w:hAnsi="仿宋" w:cs="仿宋" w:hint="eastAsia"/>
          <w:bCs/>
          <w:sz w:val="28"/>
          <w:szCs w:val="28"/>
        </w:rPr>
        <w:t>、技能化，</w:t>
      </w:r>
      <w:r>
        <w:rPr>
          <w:rFonts w:ascii="仿宋" w:eastAsia="仿宋" w:hAnsi="仿宋" w:cs="仿宋" w:hint="eastAsia"/>
          <w:bCs/>
          <w:sz w:val="28"/>
          <w:szCs w:val="28"/>
        </w:rPr>
        <w:t>提升桑叶、蚕茧产量和品质，提升产品竞争力，提高农业效益，增加蚕农收入，稳定桑蚕产业发展；同时，可为现代蚕业发展提供</w:t>
      </w:r>
      <w:r w:rsidR="009E4E47" w:rsidRPr="00226ADF">
        <w:rPr>
          <w:rFonts w:ascii="仿宋" w:eastAsia="仿宋" w:hAnsi="仿宋" w:cs="仿宋" w:hint="eastAsia"/>
          <w:bCs/>
          <w:sz w:val="28"/>
          <w:szCs w:val="28"/>
        </w:rPr>
        <w:t>更全面、更具体的</w:t>
      </w:r>
      <w:r>
        <w:rPr>
          <w:rFonts w:ascii="仿宋" w:eastAsia="仿宋" w:hAnsi="仿宋" w:cs="仿宋" w:hint="eastAsia"/>
          <w:bCs/>
          <w:sz w:val="28"/>
          <w:szCs w:val="28"/>
        </w:rPr>
        <w:t>技术支撑和依据，</w:t>
      </w:r>
      <w:r w:rsidR="00766450">
        <w:rPr>
          <w:rFonts w:ascii="仿宋" w:eastAsia="仿宋" w:hAnsi="仿宋" w:cs="仿宋" w:hint="eastAsia"/>
          <w:bCs/>
          <w:sz w:val="28"/>
          <w:szCs w:val="28"/>
        </w:rPr>
        <w:t>推动农业标准化和现代化进程，促进农村经济</w:t>
      </w:r>
      <w:r w:rsidR="00DC5368">
        <w:rPr>
          <w:rFonts w:ascii="仿宋" w:eastAsia="仿宋" w:hAnsi="仿宋" w:cs="仿宋" w:hint="eastAsia"/>
          <w:bCs/>
          <w:sz w:val="28"/>
          <w:szCs w:val="28"/>
        </w:rPr>
        <w:t>繁荣</w:t>
      </w:r>
      <w:r w:rsidR="00766450">
        <w:rPr>
          <w:rFonts w:ascii="仿宋" w:eastAsia="仿宋" w:hAnsi="仿宋" w:cs="仿宋" w:hint="eastAsia"/>
          <w:bCs/>
          <w:sz w:val="28"/>
          <w:szCs w:val="28"/>
        </w:rPr>
        <w:t>发展。</w:t>
      </w:r>
    </w:p>
    <w:p w14:paraId="26E7E7E6" w14:textId="77777777" w:rsidR="00AB5C44" w:rsidRDefault="006774FA">
      <w:pPr>
        <w:ind w:firstLineChars="200" w:firstLine="560"/>
        <w:rPr>
          <w:rFonts w:ascii="黑体" w:eastAsia="黑体"/>
          <w:sz w:val="28"/>
          <w:szCs w:val="28"/>
        </w:rPr>
      </w:pPr>
      <w:r>
        <w:rPr>
          <w:rFonts w:ascii="黑体" w:eastAsia="黑体"/>
          <w:sz w:val="28"/>
          <w:szCs w:val="28"/>
        </w:rPr>
        <w:t>三、主要</w:t>
      </w:r>
      <w:r>
        <w:rPr>
          <w:rFonts w:ascii="黑体" w:eastAsia="黑体" w:hint="eastAsia"/>
          <w:sz w:val="28"/>
          <w:szCs w:val="28"/>
        </w:rPr>
        <w:t>修订</w:t>
      </w:r>
      <w:r>
        <w:rPr>
          <w:rFonts w:ascii="黑体" w:eastAsia="黑体"/>
          <w:sz w:val="28"/>
          <w:szCs w:val="28"/>
        </w:rPr>
        <w:t>工作过程</w:t>
      </w:r>
    </w:p>
    <w:p w14:paraId="29B83175" w14:textId="644A585D"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lastRenderedPageBreak/>
        <w:t>1</w:t>
      </w:r>
      <w:r w:rsidR="00307A3B" w:rsidRPr="00440378">
        <w:rPr>
          <w:rFonts w:ascii="仿宋" w:eastAsia="仿宋" w:hAnsi="仿宋" w:cs="仿宋" w:hint="eastAsia"/>
          <w:bCs/>
          <w:sz w:val="28"/>
          <w:szCs w:val="28"/>
        </w:rPr>
        <w:t>、</w:t>
      </w:r>
      <w:r w:rsidRPr="00440378">
        <w:rPr>
          <w:rFonts w:ascii="仿宋" w:eastAsia="仿宋" w:hAnsi="仿宋" w:cs="仿宋" w:hint="eastAsia"/>
          <w:bCs/>
          <w:sz w:val="28"/>
          <w:szCs w:val="28"/>
        </w:rPr>
        <w:t>成立标准修订工作组</w:t>
      </w:r>
    </w:p>
    <w:p w14:paraId="26F70EFB" w14:textId="46B62920"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2024年3月，</w:t>
      </w:r>
      <w:r>
        <w:rPr>
          <w:rFonts w:ascii="仿宋_GB2312" w:eastAsia="仿宋_GB2312" w:hAnsi="宋体" w:hint="eastAsia"/>
          <w:sz w:val="28"/>
          <w:szCs w:val="28"/>
        </w:rPr>
        <w:t>根据山西省市场监督管理局关于2023年度省级地方标准复审结论公告（山西省地方标准公告2024年4号），DB14/T 770-2013立项修订，山西农业大学蚕业科学研究院组织相关人员</w:t>
      </w:r>
      <w:r>
        <w:rPr>
          <w:rFonts w:ascii="仿宋" w:eastAsia="仿宋" w:hAnsi="仿宋" w:cs="仿宋" w:hint="eastAsia"/>
          <w:bCs/>
          <w:sz w:val="28"/>
          <w:szCs w:val="28"/>
        </w:rPr>
        <w:t>成立了标准修订编制工作组，制定了标准编写修订方案，并就修订工作进行了任务分工。</w:t>
      </w:r>
      <w:r w:rsidR="007F5C32">
        <w:rPr>
          <w:rFonts w:ascii="仿宋" w:eastAsia="仿宋" w:hAnsi="仿宋" w:cs="仿宋" w:hint="eastAsia"/>
          <w:bCs/>
          <w:sz w:val="28"/>
          <w:szCs w:val="28"/>
        </w:rPr>
        <w:t>本次修订起草单位为山西农业大学，参与单位为山西省检验检测中心（山西省标准计量技术研究院）。</w:t>
      </w:r>
    </w:p>
    <w:p w14:paraId="669F9068" w14:textId="3C8D696D"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2</w:t>
      </w:r>
      <w:r w:rsidR="00307A3B" w:rsidRPr="00440378">
        <w:rPr>
          <w:rFonts w:ascii="仿宋" w:eastAsia="仿宋" w:hAnsi="仿宋" w:cs="仿宋" w:hint="eastAsia"/>
          <w:bCs/>
          <w:sz w:val="28"/>
          <w:szCs w:val="28"/>
        </w:rPr>
        <w:t>、</w:t>
      </w:r>
      <w:r w:rsidRPr="00440378">
        <w:rPr>
          <w:rFonts w:ascii="仿宋" w:eastAsia="仿宋" w:hAnsi="仿宋" w:cs="仿宋" w:hint="eastAsia"/>
          <w:bCs/>
          <w:sz w:val="28"/>
          <w:szCs w:val="28"/>
        </w:rPr>
        <w:t>调研考察</w:t>
      </w:r>
    </w:p>
    <w:p w14:paraId="2FBC31B7" w14:textId="44BB79B1"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2023年11月，我们通过发放表格的方式，对全省的桑园栽</w:t>
      </w:r>
      <w:r w:rsidR="001D27DE">
        <w:rPr>
          <w:rFonts w:ascii="仿宋" w:eastAsia="仿宋" w:hAnsi="仿宋" w:cs="仿宋" w:hint="eastAsia"/>
          <w:bCs/>
          <w:sz w:val="28"/>
          <w:szCs w:val="28"/>
        </w:rPr>
        <w:t>培</w:t>
      </w:r>
      <w:r>
        <w:rPr>
          <w:rFonts w:ascii="仿宋" w:eastAsia="仿宋" w:hAnsi="仿宋" w:cs="仿宋" w:hint="eastAsia"/>
          <w:bCs/>
          <w:sz w:val="28"/>
          <w:szCs w:val="28"/>
        </w:rPr>
        <w:t>情况，进行了一次系统性统计。</w:t>
      </w:r>
    </w:p>
    <w:p w14:paraId="72AF163B" w14:textId="77777777"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2024年3月至8月，我们调研考察了夏县、芮城、绛县、阳城、盂县、定襄等有代表性的桑树栽培区域，走进科研院所试验基地、企业、农户，调查了桑树栽培品种、密度、桑园管理、桑树剪伐、桑叶产量和质量等情况，与企业、合作社、农户进行了深入交流，确保标准实施的覆盖面和准确性。</w:t>
      </w:r>
    </w:p>
    <w:p w14:paraId="1A5A32C9" w14:textId="14438715"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3</w:t>
      </w:r>
      <w:r w:rsidR="00307A3B" w:rsidRPr="00440378">
        <w:rPr>
          <w:rFonts w:ascii="仿宋" w:eastAsia="仿宋" w:hAnsi="仿宋" w:cs="仿宋" w:hint="eastAsia"/>
          <w:bCs/>
          <w:sz w:val="28"/>
          <w:szCs w:val="28"/>
        </w:rPr>
        <w:t>、</w:t>
      </w:r>
      <w:r w:rsidRPr="00440378">
        <w:rPr>
          <w:rFonts w:ascii="仿宋" w:eastAsia="仿宋" w:hAnsi="仿宋" w:cs="仿宋" w:hint="eastAsia"/>
          <w:bCs/>
          <w:sz w:val="28"/>
          <w:szCs w:val="28"/>
        </w:rPr>
        <w:t>收集资料</w:t>
      </w:r>
    </w:p>
    <w:p w14:paraId="1474C298" w14:textId="6A755FE1"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2024年3月，组织标准工作组成员认真学习</w:t>
      </w:r>
      <w:r w:rsidR="00404FBA">
        <w:rPr>
          <w:rFonts w:ascii="仿宋" w:eastAsia="仿宋" w:hAnsi="仿宋" w:cs="仿宋" w:hint="eastAsia"/>
          <w:bCs/>
          <w:sz w:val="28"/>
          <w:szCs w:val="28"/>
        </w:rPr>
        <w:t>G</w:t>
      </w:r>
      <w:r>
        <w:rPr>
          <w:rFonts w:ascii="仿宋" w:eastAsia="仿宋" w:hAnsi="仿宋" w:cs="仿宋" w:hint="eastAsia"/>
          <w:bCs/>
          <w:sz w:val="28"/>
          <w:szCs w:val="28"/>
        </w:rPr>
        <w:t>B/T 1.1-2020《标准化工作导则  第1部分：标准化文件的结构和起草规则》，结合我省《地方标准制定工作规范》和《地方标准技术审查工作规范》，对标准修订工作程序的各个环节，进行了探讨和研究。根据任务分工收集资料，收集了</w:t>
      </w:r>
      <w:r w:rsidR="002D075A">
        <w:rPr>
          <w:rFonts w:ascii="仿宋" w:eastAsia="仿宋" w:hAnsi="仿宋" w:cs="仿宋" w:hint="eastAsia"/>
          <w:bCs/>
          <w:sz w:val="28"/>
          <w:szCs w:val="28"/>
        </w:rPr>
        <w:t>GB 5084《</w:t>
      </w:r>
      <w:r w:rsidR="00404FBA" w:rsidRPr="00404FBA">
        <w:rPr>
          <w:rFonts w:ascii="仿宋" w:eastAsia="仿宋" w:hAnsi="仿宋" w:cs="仿宋" w:hint="eastAsia"/>
          <w:bCs/>
          <w:sz w:val="28"/>
          <w:szCs w:val="28"/>
        </w:rPr>
        <w:t>农田灌溉水质标准</w:t>
      </w:r>
      <w:r w:rsidR="002D075A">
        <w:rPr>
          <w:rFonts w:ascii="仿宋" w:eastAsia="仿宋" w:hAnsi="仿宋" w:cs="仿宋" w:hint="eastAsia"/>
          <w:bCs/>
          <w:sz w:val="28"/>
          <w:szCs w:val="28"/>
        </w:rPr>
        <w:t>》、</w:t>
      </w:r>
      <w:r>
        <w:rPr>
          <w:rFonts w:ascii="仿宋" w:eastAsia="仿宋" w:hAnsi="仿宋" w:cs="仿宋" w:hint="eastAsia"/>
          <w:bCs/>
          <w:sz w:val="28"/>
          <w:szCs w:val="28"/>
        </w:rPr>
        <w:t>GB 19173《桑树种子和苗木》、GB/T 19177《桑树种子与苗木检疫规程》、NY/T 496</w:t>
      </w:r>
      <w:r>
        <w:rPr>
          <w:rFonts w:ascii="仿宋" w:eastAsia="仿宋" w:hAnsi="仿宋" w:cs="仿宋" w:hint="eastAsia"/>
          <w:bCs/>
          <w:sz w:val="28"/>
          <w:szCs w:val="28"/>
        </w:rPr>
        <w:lastRenderedPageBreak/>
        <w:t>《肥料合理使用准则  通则》、NY/T 1027《桑园用药技术规程》，查阅了</w:t>
      </w:r>
      <w:r w:rsidR="001D27DE">
        <w:rPr>
          <w:rFonts w:ascii="仿宋" w:eastAsia="仿宋" w:hAnsi="仿宋" w:cs="仿宋" w:hint="eastAsia"/>
          <w:bCs/>
          <w:sz w:val="28"/>
          <w:szCs w:val="28"/>
        </w:rPr>
        <w:t>《中国桑树栽培学》</w:t>
      </w:r>
      <w:r>
        <w:rPr>
          <w:rFonts w:ascii="仿宋" w:eastAsia="仿宋" w:hAnsi="仿宋" w:cs="仿宋" w:hint="eastAsia"/>
          <w:bCs/>
          <w:sz w:val="28"/>
          <w:szCs w:val="28"/>
        </w:rPr>
        <w:t>《栽桑学原理》《山西蚕业志》《北方蚕业》和《中国蚕业》等蚕桑专业</w:t>
      </w:r>
      <w:r w:rsidR="001D27DE">
        <w:rPr>
          <w:rFonts w:ascii="仿宋" w:eastAsia="仿宋" w:hAnsi="仿宋" w:cs="仿宋" w:hint="eastAsia"/>
          <w:bCs/>
          <w:sz w:val="28"/>
          <w:szCs w:val="28"/>
        </w:rPr>
        <w:t>书籍、</w:t>
      </w:r>
      <w:r>
        <w:rPr>
          <w:rFonts w:ascii="仿宋" w:eastAsia="仿宋" w:hAnsi="仿宋" w:cs="仿宋" w:hint="eastAsia"/>
          <w:bCs/>
          <w:sz w:val="28"/>
          <w:szCs w:val="28"/>
        </w:rPr>
        <w:t>期刊上有关</w:t>
      </w:r>
      <w:r w:rsidR="004E4A1A">
        <w:rPr>
          <w:rFonts w:ascii="仿宋" w:eastAsia="仿宋" w:hAnsi="仿宋" w:cs="仿宋" w:hint="eastAsia"/>
          <w:bCs/>
          <w:sz w:val="28"/>
          <w:szCs w:val="28"/>
        </w:rPr>
        <w:t>桑树</w:t>
      </w:r>
      <w:r>
        <w:rPr>
          <w:rFonts w:ascii="仿宋" w:eastAsia="仿宋" w:hAnsi="仿宋" w:cs="仿宋" w:hint="eastAsia"/>
          <w:bCs/>
          <w:sz w:val="28"/>
          <w:szCs w:val="28"/>
        </w:rPr>
        <w:t>栽培管理方面的技术资料，并对收集的资料进行了学习、整理、分析，明确了标准修订内容和技术点。</w:t>
      </w:r>
    </w:p>
    <w:p w14:paraId="0A7157BB" w14:textId="4A78C649"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4</w:t>
      </w:r>
      <w:r w:rsidR="00307A3B" w:rsidRPr="00440378">
        <w:rPr>
          <w:rFonts w:ascii="仿宋" w:eastAsia="仿宋" w:hAnsi="仿宋" w:cs="仿宋" w:hint="eastAsia"/>
          <w:bCs/>
          <w:sz w:val="28"/>
          <w:szCs w:val="28"/>
        </w:rPr>
        <w:t>、</w:t>
      </w:r>
      <w:r w:rsidRPr="00440378">
        <w:rPr>
          <w:rFonts w:ascii="仿宋" w:eastAsia="仿宋" w:hAnsi="仿宋" w:cs="仿宋" w:hint="eastAsia"/>
          <w:bCs/>
          <w:sz w:val="28"/>
          <w:szCs w:val="28"/>
        </w:rPr>
        <w:t>修订文本</w:t>
      </w:r>
    </w:p>
    <w:p w14:paraId="2840E8DA" w14:textId="50CC1217" w:rsidR="00520C48" w:rsidRDefault="006774FA">
      <w:pPr>
        <w:ind w:firstLineChars="200" w:firstLine="560"/>
        <w:outlineLvl w:val="1"/>
        <w:rPr>
          <w:rFonts w:ascii="仿宋" w:eastAsia="仿宋" w:hAnsi="仿宋" w:cs="仿宋"/>
          <w:bCs/>
          <w:sz w:val="28"/>
          <w:szCs w:val="28"/>
        </w:rPr>
      </w:pPr>
      <w:r>
        <w:rPr>
          <w:rFonts w:ascii="仿宋" w:eastAsia="仿宋" w:hAnsi="仿宋" w:cs="仿宋" w:hint="eastAsia"/>
          <w:bCs/>
          <w:sz w:val="28"/>
          <w:szCs w:val="28"/>
        </w:rPr>
        <w:t>2024年1月，初步起草了修订文本</w:t>
      </w:r>
      <w:r w:rsidR="001D1487">
        <w:rPr>
          <w:rFonts w:ascii="仿宋" w:eastAsia="仿宋" w:hAnsi="仿宋" w:cs="仿宋" w:hint="eastAsia"/>
          <w:bCs/>
          <w:sz w:val="28"/>
          <w:szCs w:val="28"/>
        </w:rPr>
        <w:t>，申请立项</w:t>
      </w:r>
      <w:r>
        <w:rPr>
          <w:rFonts w:ascii="仿宋" w:eastAsia="仿宋" w:hAnsi="仿宋" w:cs="仿宋" w:hint="eastAsia"/>
          <w:bCs/>
          <w:sz w:val="28"/>
          <w:szCs w:val="28"/>
        </w:rPr>
        <w:t>。</w:t>
      </w:r>
    </w:p>
    <w:p w14:paraId="5766288A" w14:textId="77777777" w:rsidR="00520C48" w:rsidRDefault="006774FA">
      <w:pPr>
        <w:ind w:firstLineChars="200" w:firstLine="560"/>
        <w:outlineLvl w:val="1"/>
        <w:rPr>
          <w:rFonts w:ascii="仿宋" w:eastAsia="仿宋" w:hAnsi="仿宋" w:cs="仿宋"/>
          <w:bCs/>
          <w:sz w:val="28"/>
          <w:szCs w:val="28"/>
        </w:rPr>
      </w:pPr>
      <w:r>
        <w:rPr>
          <w:rFonts w:ascii="仿宋" w:eastAsia="仿宋" w:hAnsi="仿宋" w:cs="仿宋" w:hint="eastAsia"/>
          <w:bCs/>
          <w:sz w:val="28"/>
          <w:szCs w:val="28"/>
        </w:rPr>
        <w:t>2023年3月，听取小组成员的意见，又进行了修改。</w:t>
      </w:r>
    </w:p>
    <w:p w14:paraId="04E37033" w14:textId="00CD02B7" w:rsidR="00AB5C44" w:rsidRDefault="006774FA">
      <w:pPr>
        <w:ind w:firstLineChars="200" w:firstLine="560"/>
        <w:outlineLvl w:val="1"/>
        <w:rPr>
          <w:rFonts w:ascii="仿宋" w:eastAsia="仿宋" w:hAnsi="仿宋" w:cs="仿宋"/>
          <w:bCs/>
          <w:sz w:val="28"/>
          <w:szCs w:val="28"/>
        </w:rPr>
      </w:pPr>
      <w:r>
        <w:rPr>
          <w:rFonts w:ascii="仿宋" w:eastAsia="仿宋" w:hAnsi="仿宋" w:cs="仿宋" w:hint="eastAsia"/>
          <w:bCs/>
          <w:sz w:val="28"/>
          <w:szCs w:val="28"/>
        </w:rPr>
        <w:t>2024年3月至8月，通过考察调研，9月份形成了征求意见初稿。向山西省</w:t>
      </w:r>
      <w:proofErr w:type="gramStart"/>
      <w:r>
        <w:rPr>
          <w:rFonts w:ascii="仿宋" w:eastAsia="仿宋" w:hAnsi="仿宋" w:cs="仿宋" w:hint="eastAsia"/>
          <w:bCs/>
          <w:sz w:val="28"/>
          <w:szCs w:val="28"/>
        </w:rPr>
        <w:t>蚕</w:t>
      </w:r>
      <w:proofErr w:type="gramEnd"/>
      <w:r>
        <w:rPr>
          <w:rFonts w:ascii="仿宋" w:eastAsia="仿宋" w:hAnsi="仿宋" w:cs="仿宋" w:hint="eastAsia"/>
          <w:bCs/>
          <w:sz w:val="28"/>
          <w:szCs w:val="28"/>
        </w:rPr>
        <w:t>学会、山西省园艺产业发展中心、晋城市现代农业发展中心、山西农业大学、西北农林科技大学、省内各蚕桑企业等发放了征求意</w:t>
      </w:r>
      <w:r w:rsidRPr="00C06AAF">
        <w:rPr>
          <w:rFonts w:ascii="仿宋" w:eastAsia="仿宋" w:hAnsi="仿宋" w:cs="仿宋" w:hint="eastAsia"/>
          <w:bCs/>
          <w:sz w:val="28"/>
          <w:szCs w:val="28"/>
        </w:rPr>
        <w:t>见稿8份，收到征求意见回复函</w:t>
      </w:r>
      <w:r w:rsidR="001A5E03" w:rsidRPr="00C06AAF">
        <w:rPr>
          <w:rFonts w:ascii="仿宋" w:eastAsia="仿宋" w:hAnsi="仿宋" w:cs="仿宋" w:hint="eastAsia"/>
          <w:bCs/>
          <w:sz w:val="28"/>
          <w:szCs w:val="28"/>
        </w:rPr>
        <w:t>6</w:t>
      </w:r>
      <w:r w:rsidRPr="00C06AAF">
        <w:rPr>
          <w:rFonts w:ascii="仿宋" w:eastAsia="仿宋" w:hAnsi="仿宋" w:cs="仿宋" w:hint="eastAsia"/>
          <w:bCs/>
          <w:sz w:val="28"/>
          <w:szCs w:val="28"/>
        </w:rPr>
        <w:t>份，共收集到</w:t>
      </w:r>
      <w:r w:rsidR="00A52A2F" w:rsidRPr="00C06AAF">
        <w:rPr>
          <w:rFonts w:ascii="仿宋" w:eastAsia="仿宋" w:hAnsi="仿宋" w:cs="仿宋" w:hint="eastAsia"/>
          <w:bCs/>
          <w:sz w:val="28"/>
          <w:szCs w:val="28"/>
        </w:rPr>
        <w:t>13</w:t>
      </w:r>
      <w:r w:rsidRPr="00C06AAF">
        <w:rPr>
          <w:rFonts w:ascii="仿宋" w:eastAsia="仿宋" w:hAnsi="仿宋" w:cs="仿宋" w:hint="eastAsia"/>
          <w:bCs/>
          <w:sz w:val="28"/>
          <w:szCs w:val="28"/>
        </w:rPr>
        <w:t>条意见，起草工作组对收集到的意见进行了认真分析和处理，采纳了</w:t>
      </w:r>
      <w:r w:rsidR="00A52A2F" w:rsidRPr="00C06AAF">
        <w:rPr>
          <w:rFonts w:ascii="仿宋" w:eastAsia="仿宋" w:hAnsi="仿宋" w:cs="仿宋" w:hint="eastAsia"/>
          <w:bCs/>
          <w:sz w:val="28"/>
          <w:szCs w:val="28"/>
        </w:rPr>
        <w:t>9</w:t>
      </w:r>
      <w:r w:rsidRPr="00C06AAF">
        <w:rPr>
          <w:rFonts w:ascii="仿宋" w:eastAsia="仿宋" w:hAnsi="仿宋" w:cs="仿宋" w:hint="eastAsia"/>
          <w:bCs/>
          <w:sz w:val="28"/>
          <w:szCs w:val="28"/>
        </w:rPr>
        <w:t>条，部分采纳了</w:t>
      </w:r>
      <w:r w:rsidR="00A52A2F" w:rsidRPr="00C06AAF">
        <w:rPr>
          <w:rFonts w:ascii="仿宋" w:eastAsia="仿宋" w:hAnsi="仿宋" w:cs="仿宋" w:hint="eastAsia"/>
          <w:bCs/>
          <w:sz w:val="28"/>
          <w:szCs w:val="28"/>
        </w:rPr>
        <w:t>1</w:t>
      </w:r>
      <w:r w:rsidRPr="00C06AAF">
        <w:rPr>
          <w:rFonts w:ascii="仿宋" w:eastAsia="仿宋" w:hAnsi="仿宋" w:cs="仿宋" w:hint="eastAsia"/>
          <w:bCs/>
          <w:sz w:val="28"/>
          <w:szCs w:val="28"/>
        </w:rPr>
        <w:t>条，未采纳的</w:t>
      </w:r>
      <w:r w:rsidR="00C06AAF" w:rsidRPr="00C06AAF">
        <w:rPr>
          <w:rFonts w:ascii="仿宋" w:eastAsia="仿宋" w:hAnsi="仿宋" w:cs="仿宋" w:hint="eastAsia"/>
          <w:bCs/>
          <w:sz w:val="28"/>
          <w:szCs w:val="28"/>
        </w:rPr>
        <w:t>3</w:t>
      </w:r>
      <w:r>
        <w:rPr>
          <w:rFonts w:ascii="仿宋" w:eastAsia="仿宋" w:hAnsi="仿宋" w:cs="仿宋" w:hint="eastAsia"/>
          <w:bCs/>
          <w:sz w:val="28"/>
          <w:szCs w:val="28"/>
        </w:rPr>
        <w:t>条，对征求意见稿进行了修改，形成标准送审稿初稿。</w:t>
      </w:r>
    </w:p>
    <w:p w14:paraId="0EFEED03" w14:textId="33FC2F77" w:rsidR="007D3F13" w:rsidRDefault="007D3F13" w:rsidP="00440378">
      <w:pPr>
        <w:ind w:firstLineChars="200" w:firstLine="560"/>
        <w:rPr>
          <w:rFonts w:ascii="仿宋" w:eastAsia="仿宋" w:hAnsi="仿宋" w:cs="仿宋"/>
          <w:bCs/>
          <w:sz w:val="28"/>
          <w:szCs w:val="28"/>
        </w:rPr>
      </w:pPr>
      <w:r>
        <w:rPr>
          <w:rFonts w:ascii="仿宋" w:eastAsia="仿宋" w:hAnsi="仿宋" w:cs="仿宋" w:hint="eastAsia"/>
          <w:bCs/>
          <w:sz w:val="28"/>
          <w:szCs w:val="28"/>
        </w:rPr>
        <w:t>5、技术评审</w:t>
      </w:r>
    </w:p>
    <w:p w14:paraId="6CB5BACD" w14:textId="3337CF7D" w:rsidR="007D3F13" w:rsidRDefault="007D3F13">
      <w:pPr>
        <w:ind w:firstLineChars="200" w:firstLine="560"/>
        <w:outlineLvl w:val="1"/>
        <w:rPr>
          <w:rFonts w:ascii="仿宋" w:eastAsia="仿宋" w:hAnsi="仿宋" w:cs="仿宋"/>
          <w:bCs/>
          <w:sz w:val="28"/>
          <w:szCs w:val="28"/>
        </w:rPr>
      </w:pPr>
      <w:r>
        <w:rPr>
          <w:rFonts w:ascii="仿宋" w:eastAsia="仿宋" w:hAnsi="仿宋" w:cs="仿宋" w:hint="eastAsia"/>
          <w:bCs/>
          <w:sz w:val="28"/>
          <w:szCs w:val="28"/>
        </w:rPr>
        <w:t>2024年</w:t>
      </w:r>
      <w:r w:rsidR="001D191F">
        <w:rPr>
          <w:rFonts w:ascii="仿宋" w:eastAsia="仿宋" w:hAnsi="仿宋" w:cs="仿宋" w:hint="eastAsia"/>
          <w:bCs/>
          <w:sz w:val="28"/>
          <w:szCs w:val="28"/>
        </w:rPr>
        <w:t>10月19日，山西省农业标准化技术委员会组织专家对本标准送审讨论稿进行了技术审查，</w:t>
      </w:r>
      <w:r w:rsidR="00F93566">
        <w:rPr>
          <w:rFonts w:ascii="仿宋" w:eastAsia="仿宋" w:hAnsi="仿宋" w:cs="仿宋" w:hint="eastAsia"/>
          <w:bCs/>
          <w:sz w:val="28"/>
          <w:szCs w:val="28"/>
        </w:rPr>
        <w:t>修改标准名称为“蚕用桑树栽培技术规程”。</w:t>
      </w:r>
      <w:r w:rsidR="001D191F">
        <w:rPr>
          <w:rFonts w:ascii="仿宋" w:eastAsia="仿宋" w:hAnsi="仿宋" w:cs="仿宋" w:hint="eastAsia"/>
          <w:bCs/>
          <w:sz w:val="28"/>
          <w:szCs w:val="28"/>
        </w:rPr>
        <w:t>专家一致同意通过技术审查</w:t>
      </w:r>
      <w:r w:rsidR="00271A44">
        <w:rPr>
          <w:rFonts w:ascii="仿宋" w:eastAsia="仿宋" w:hAnsi="仿宋" w:cs="仿宋" w:hint="eastAsia"/>
          <w:bCs/>
          <w:sz w:val="28"/>
          <w:szCs w:val="28"/>
        </w:rPr>
        <w:t>。</w:t>
      </w:r>
    </w:p>
    <w:p w14:paraId="23279BC1" w14:textId="4F0DFFE3" w:rsidR="00AB5C44" w:rsidRDefault="006774FA">
      <w:pPr>
        <w:ind w:firstLineChars="200" w:firstLine="560"/>
        <w:outlineLvl w:val="0"/>
        <w:rPr>
          <w:rFonts w:ascii="黑体" w:eastAsia="黑体"/>
          <w:sz w:val="28"/>
          <w:szCs w:val="28"/>
        </w:rPr>
      </w:pPr>
      <w:r>
        <w:rPr>
          <w:rFonts w:ascii="黑体" w:eastAsia="黑体" w:hint="eastAsia"/>
          <w:sz w:val="28"/>
          <w:szCs w:val="28"/>
        </w:rPr>
        <w:t>四</w:t>
      </w:r>
      <w:r>
        <w:rPr>
          <w:rFonts w:ascii="黑体" w:eastAsia="黑体"/>
          <w:sz w:val="28"/>
          <w:szCs w:val="28"/>
        </w:rPr>
        <w:t>、</w:t>
      </w:r>
      <w:r>
        <w:rPr>
          <w:rFonts w:ascii="黑体" w:eastAsia="黑体" w:hint="eastAsia"/>
          <w:sz w:val="28"/>
          <w:szCs w:val="28"/>
        </w:rPr>
        <w:t>修</w:t>
      </w:r>
      <w:r>
        <w:rPr>
          <w:rFonts w:ascii="黑体" w:eastAsia="黑体"/>
          <w:sz w:val="28"/>
          <w:szCs w:val="28"/>
        </w:rPr>
        <w:t>订标准的原则和依据，与现行法律、法规、标准的关系</w:t>
      </w:r>
    </w:p>
    <w:p w14:paraId="2EEF89E9" w14:textId="2AD150DE"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本标准的修订工作遵循“合法性、安全性、适应性、协调性和先进性”的原则，依据GB/T1.1</w:t>
      </w:r>
      <w:proofErr w:type="gramStart"/>
      <w:r>
        <w:rPr>
          <w:rFonts w:ascii="仿宋" w:eastAsia="仿宋" w:hAnsi="仿宋" w:cs="仿宋" w:hint="eastAsia"/>
          <w:bCs/>
          <w:sz w:val="28"/>
          <w:szCs w:val="28"/>
        </w:rPr>
        <w:t>一2020</w:t>
      </w:r>
      <w:proofErr w:type="gramEnd"/>
      <w:r>
        <w:rPr>
          <w:rFonts w:ascii="仿宋" w:eastAsia="仿宋" w:hAnsi="仿宋" w:cs="仿宋" w:hint="eastAsia"/>
          <w:bCs/>
          <w:sz w:val="28"/>
          <w:szCs w:val="28"/>
        </w:rPr>
        <w:t>《标准化工作导则  第1部分：</w:t>
      </w:r>
      <w:r>
        <w:rPr>
          <w:rFonts w:ascii="仿宋" w:eastAsia="仿宋" w:hAnsi="仿宋" w:cs="仿宋" w:hint="eastAsia"/>
          <w:bCs/>
          <w:sz w:val="28"/>
          <w:szCs w:val="28"/>
        </w:rPr>
        <w:lastRenderedPageBreak/>
        <w:t>标准化文件的结构和起草规则》、DB14/T1665—2022《地方标准制定工作规范》，在编制过程中引用</w:t>
      </w:r>
      <w:r w:rsidR="00925498" w:rsidRPr="00925498">
        <w:rPr>
          <w:rFonts w:ascii="仿宋" w:eastAsia="仿宋" w:hAnsi="仿宋" w:cs="仿宋" w:hint="eastAsia"/>
          <w:bCs/>
          <w:sz w:val="28"/>
          <w:szCs w:val="28"/>
        </w:rPr>
        <w:t>GB 5084</w:t>
      </w:r>
      <w:r w:rsidR="00075632">
        <w:rPr>
          <w:rFonts w:ascii="仿宋" w:eastAsia="仿宋" w:hAnsi="仿宋" w:cs="仿宋" w:hint="eastAsia"/>
          <w:bCs/>
          <w:sz w:val="28"/>
          <w:szCs w:val="28"/>
        </w:rPr>
        <w:t>《</w:t>
      </w:r>
      <w:r w:rsidR="00075632" w:rsidRPr="00404FBA">
        <w:rPr>
          <w:rFonts w:ascii="仿宋" w:eastAsia="仿宋" w:hAnsi="仿宋" w:cs="仿宋" w:hint="eastAsia"/>
          <w:bCs/>
          <w:sz w:val="28"/>
          <w:szCs w:val="28"/>
        </w:rPr>
        <w:t>农田灌溉水质标准</w:t>
      </w:r>
      <w:r w:rsidR="00075632">
        <w:rPr>
          <w:rFonts w:ascii="仿宋" w:eastAsia="仿宋" w:hAnsi="仿宋" w:cs="仿宋" w:hint="eastAsia"/>
          <w:bCs/>
          <w:sz w:val="28"/>
          <w:szCs w:val="28"/>
        </w:rPr>
        <w:t>》</w:t>
      </w:r>
      <w:r w:rsidR="00925498">
        <w:rPr>
          <w:rFonts w:ascii="仿宋" w:eastAsia="仿宋" w:hAnsi="仿宋" w:cs="仿宋" w:hint="eastAsia"/>
          <w:bCs/>
          <w:sz w:val="28"/>
          <w:szCs w:val="28"/>
        </w:rPr>
        <w:t>、GB 19173</w:t>
      </w:r>
      <w:r w:rsidR="00075632">
        <w:rPr>
          <w:rFonts w:ascii="仿宋" w:eastAsia="仿宋" w:hAnsi="仿宋" w:cs="仿宋" w:hint="eastAsia"/>
          <w:bCs/>
          <w:sz w:val="28"/>
          <w:szCs w:val="28"/>
        </w:rPr>
        <w:t>《桑树种子和苗木》</w:t>
      </w:r>
      <w:r w:rsidR="00925498">
        <w:rPr>
          <w:rFonts w:ascii="仿宋" w:eastAsia="仿宋" w:hAnsi="仿宋" w:cs="仿宋" w:hint="eastAsia"/>
          <w:bCs/>
          <w:sz w:val="28"/>
          <w:szCs w:val="28"/>
        </w:rPr>
        <w:t>、</w:t>
      </w:r>
      <w:r>
        <w:rPr>
          <w:rFonts w:ascii="仿宋" w:eastAsia="仿宋" w:hAnsi="仿宋" w:cs="仿宋" w:hint="eastAsia"/>
          <w:bCs/>
          <w:sz w:val="28"/>
          <w:szCs w:val="28"/>
        </w:rPr>
        <w:t>GB/T 19177</w:t>
      </w:r>
      <w:r w:rsidR="00075632">
        <w:rPr>
          <w:rFonts w:ascii="仿宋" w:eastAsia="仿宋" w:hAnsi="仿宋" w:cs="仿宋" w:hint="eastAsia"/>
          <w:bCs/>
          <w:sz w:val="28"/>
          <w:szCs w:val="28"/>
        </w:rPr>
        <w:t>《桑树种子与苗木检疫规程》</w:t>
      </w:r>
      <w:r>
        <w:rPr>
          <w:rFonts w:ascii="仿宋" w:eastAsia="仿宋" w:hAnsi="仿宋" w:cs="仿宋" w:hint="eastAsia"/>
          <w:bCs/>
          <w:sz w:val="28"/>
          <w:szCs w:val="28"/>
        </w:rPr>
        <w:t>、NY/T 496</w:t>
      </w:r>
      <w:r w:rsidR="00075632">
        <w:rPr>
          <w:rFonts w:ascii="仿宋" w:eastAsia="仿宋" w:hAnsi="仿宋" w:cs="仿宋" w:hint="eastAsia"/>
          <w:bCs/>
          <w:sz w:val="28"/>
          <w:szCs w:val="28"/>
        </w:rPr>
        <w:t>《肥料合理使用准则  通则》</w:t>
      </w:r>
      <w:r w:rsidR="008075D7">
        <w:rPr>
          <w:rFonts w:ascii="仿宋" w:eastAsia="仿宋" w:hAnsi="仿宋" w:cs="仿宋" w:hint="eastAsia"/>
          <w:bCs/>
          <w:sz w:val="28"/>
          <w:szCs w:val="28"/>
        </w:rPr>
        <w:t>、NY/T 1027《桑园用药技术规程》</w:t>
      </w:r>
      <w:r>
        <w:rPr>
          <w:rFonts w:ascii="仿宋" w:eastAsia="仿宋" w:hAnsi="仿宋" w:cs="仿宋" w:hint="eastAsia"/>
          <w:bCs/>
          <w:sz w:val="28"/>
          <w:szCs w:val="28"/>
        </w:rPr>
        <w:t>，构成为本标准的条文，</w:t>
      </w:r>
      <w:r w:rsidR="00271A44">
        <w:rPr>
          <w:rFonts w:ascii="仿宋" w:eastAsia="仿宋" w:hAnsi="仿宋" w:cs="仿宋" w:hint="eastAsia"/>
          <w:bCs/>
          <w:sz w:val="28"/>
          <w:szCs w:val="28"/>
        </w:rPr>
        <w:t>使本标准具有合法性、安全性、协调性，同时借鉴了实际生产过程中</w:t>
      </w:r>
      <w:r w:rsidR="008075D7">
        <w:rPr>
          <w:rFonts w:ascii="仿宋" w:eastAsia="仿宋" w:hAnsi="仿宋" w:cs="仿宋" w:hint="eastAsia"/>
          <w:bCs/>
          <w:sz w:val="28"/>
          <w:szCs w:val="28"/>
        </w:rPr>
        <w:t>桑园立地条件、桑树栽培管理的相关数据指标和最新</w:t>
      </w:r>
      <w:r>
        <w:rPr>
          <w:rFonts w:ascii="仿宋" w:eastAsia="仿宋" w:hAnsi="仿宋" w:cs="仿宋" w:hint="eastAsia"/>
          <w:bCs/>
          <w:sz w:val="28"/>
          <w:szCs w:val="28"/>
        </w:rPr>
        <w:t>研究成果，并纳入了本标准中，使标准内容及指标更加符合实际生产应用，更具有</w:t>
      </w:r>
      <w:r w:rsidR="0087231F">
        <w:rPr>
          <w:rFonts w:ascii="仿宋" w:eastAsia="仿宋" w:hAnsi="仿宋" w:cs="仿宋" w:hint="eastAsia"/>
          <w:bCs/>
          <w:sz w:val="28"/>
          <w:szCs w:val="28"/>
        </w:rPr>
        <w:t>适应</w:t>
      </w:r>
      <w:r>
        <w:rPr>
          <w:rFonts w:ascii="仿宋" w:eastAsia="仿宋" w:hAnsi="仿宋" w:cs="仿宋" w:hint="eastAsia"/>
          <w:bCs/>
          <w:sz w:val="28"/>
          <w:szCs w:val="28"/>
        </w:rPr>
        <w:t>性</w:t>
      </w:r>
      <w:r w:rsidR="008075D7">
        <w:rPr>
          <w:rFonts w:ascii="仿宋" w:eastAsia="仿宋" w:hAnsi="仿宋" w:cs="仿宋" w:hint="eastAsia"/>
          <w:bCs/>
          <w:sz w:val="28"/>
          <w:szCs w:val="28"/>
        </w:rPr>
        <w:t>、</w:t>
      </w:r>
      <w:r>
        <w:rPr>
          <w:rFonts w:ascii="仿宋" w:eastAsia="仿宋" w:hAnsi="仿宋" w:cs="仿宋" w:hint="eastAsia"/>
          <w:bCs/>
          <w:sz w:val="28"/>
          <w:szCs w:val="28"/>
        </w:rPr>
        <w:t>先进性</w:t>
      </w:r>
      <w:r w:rsidR="008075D7">
        <w:rPr>
          <w:rFonts w:ascii="仿宋" w:eastAsia="仿宋" w:hAnsi="仿宋" w:cs="仿宋" w:hint="eastAsia"/>
          <w:bCs/>
          <w:sz w:val="28"/>
          <w:szCs w:val="28"/>
        </w:rPr>
        <w:t>和科学性</w:t>
      </w:r>
      <w:r>
        <w:rPr>
          <w:rFonts w:ascii="仿宋" w:eastAsia="仿宋" w:hAnsi="仿宋" w:cs="仿宋" w:hint="eastAsia"/>
          <w:bCs/>
          <w:sz w:val="28"/>
          <w:szCs w:val="28"/>
        </w:rPr>
        <w:t>，</w:t>
      </w:r>
      <w:proofErr w:type="gramStart"/>
      <w:r>
        <w:rPr>
          <w:rFonts w:ascii="仿宋" w:eastAsia="仿宋" w:hAnsi="仿宋" w:cs="仿宋" w:hint="eastAsia"/>
          <w:bCs/>
          <w:sz w:val="28"/>
          <w:szCs w:val="28"/>
        </w:rPr>
        <w:t>有利于</w:t>
      </w:r>
      <w:r w:rsidR="004E4A1A">
        <w:rPr>
          <w:rFonts w:ascii="仿宋" w:eastAsia="仿宋" w:hAnsi="仿宋" w:cs="仿宋" w:hint="eastAsia"/>
          <w:bCs/>
          <w:sz w:val="28"/>
          <w:szCs w:val="28"/>
        </w:rPr>
        <w:t>蚕用</w:t>
      </w:r>
      <w:r>
        <w:rPr>
          <w:rFonts w:ascii="仿宋" w:eastAsia="仿宋" w:hAnsi="仿宋" w:cs="仿宋" w:hint="eastAsia"/>
          <w:bCs/>
          <w:sz w:val="28"/>
          <w:szCs w:val="28"/>
        </w:rPr>
        <w:t>桑</w:t>
      </w:r>
      <w:r w:rsidR="004E4A1A">
        <w:rPr>
          <w:rFonts w:ascii="仿宋" w:eastAsia="仿宋" w:hAnsi="仿宋" w:cs="仿宋" w:hint="eastAsia"/>
          <w:bCs/>
          <w:sz w:val="28"/>
          <w:szCs w:val="28"/>
        </w:rPr>
        <w:t>树</w:t>
      </w:r>
      <w:proofErr w:type="gramEnd"/>
      <w:r>
        <w:rPr>
          <w:rFonts w:ascii="仿宋" w:eastAsia="仿宋" w:hAnsi="仿宋" w:cs="仿宋" w:hint="eastAsia"/>
          <w:bCs/>
          <w:sz w:val="28"/>
          <w:szCs w:val="28"/>
        </w:rPr>
        <w:t>规范管理和生产，促进现代蚕桑产业生产标准化。</w:t>
      </w:r>
    </w:p>
    <w:p w14:paraId="03BF3A26" w14:textId="77777777" w:rsidR="00AB5C44" w:rsidRDefault="006774FA">
      <w:pPr>
        <w:ind w:firstLineChars="200" w:firstLine="560"/>
        <w:rPr>
          <w:rFonts w:eastAsia="仿宋_GB2312"/>
          <w:bCs/>
          <w:sz w:val="28"/>
          <w:szCs w:val="28"/>
        </w:rPr>
      </w:pPr>
      <w:r>
        <w:rPr>
          <w:rFonts w:ascii="仿宋" w:eastAsia="仿宋" w:hAnsi="仿宋" w:cs="仿宋" w:hint="eastAsia"/>
          <w:bCs/>
          <w:sz w:val="28"/>
          <w:szCs w:val="28"/>
        </w:rPr>
        <w:t>本标准在现行国家法律法规的框架内起草，执行相关法律法规的有关规定，与现行法律法规及标准协调一致，没有冲突。</w:t>
      </w:r>
    </w:p>
    <w:p w14:paraId="7E8FE31C" w14:textId="77777777" w:rsidR="00AB5C44" w:rsidRDefault="006774FA">
      <w:pPr>
        <w:ind w:firstLineChars="200" w:firstLine="560"/>
        <w:outlineLvl w:val="0"/>
        <w:rPr>
          <w:rFonts w:ascii="黑体" w:eastAsia="黑体"/>
          <w:sz w:val="28"/>
          <w:szCs w:val="28"/>
        </w:rPr>
      </w:pPr>
      <w:r>
        <w:rPr>
          <w:rFonts w:ascii="黑体" w:eastAsia="黑体" w:hint="eastAsia"/>
          <w:sz w:val="28"/>
          <w:szCs w:val="28"/>
        </w:rPr>
        <w:t>五</w:t>
      </w:r>
      <w:r>
        <w:rPr>
          <w:rFonts w:ascii="黑体" w:eastAsia="黑体"/>
          <w:sz w:val="28"/>
          <w:szCs w:val="28"/>
        </w:rPr>
        <w:t>、主要条款的说明，主要技术指标、参数、试验验证的分析、综合论述</w:t>
      </w:r>
    </w:p>
    <w:p w14:paraId="71089D62" w14:textId="77777777"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标准起草组以“合法性、安全性、适应性、协调性和先进性”为修订原则，以文本结构更加合理、表述更加准确、技术指标更加科学为修订目标，从3个方面对文本进行了修订，其中：</w:t>
      </w:r>
    </w:p>
    <w:p w14:paraId="728AAE50" w14:textId="42B4207A" w:rsidR="00AB5C44" w:rsidRPr="00440378" w:rsidRDefault="006774FA" w:rsidP="00440378">
      <w:pPr>
        <w:ind w:firstLineChars="200" w:firstLine="560"/>
        <w:rPr>
          <w:rFonts w:ascii="仿宋" w:eastAsia="仿宋" w:hAnsi="仿宋" w:cs="仿宋"/>
          <w:bCs/>
          <w:sz w:val="28"/>
          <w:szCs w:val="28"/>
        </w:rPr>
      </w:pPr>
      <w:r w:rsidRPr="00440378">
        <w:rPr>
          <w:rFonts w:ascii="仿宋" w:eastAsia="仿宋" w:hAnsi="仿宋" w:cs="仿宋" w:hint="eastAsia"/>
          <w:bCs/>
          <w:sz w:val="28"/>
          <w:szCs w:val="28"/>
        </w:rPr>
        <w:t>1</w:t>
      </w:r>
      <w:r w:rsidR="00307A3B" w:rsidRPr="00440378">
        <w:rPr>
          <w:rFonts w:ascii="仿宋" w:eastAsia="仿宋" w:hAnsi="仿宋" w:cs="仿宋" w:hint="eastAsia"/>
          <w:bCs/>
          <w:sz w:val="28"/>
          <w:szCs w:val="28"/>
        </w:rPr>
        <w:t>、</w:t>
      </w:r>
      <w:r w:rsidRPr="00440378">
        <w:rPr>
          <w:rFonts w:ascii="仿宋" w:eastAsia="仿宋" w:hAnsi="仿宋" w:cs="仿宋" w:hint="eastAsia"/>
          <w:bCs/>
          <w:sz w:val="28"/>
          <w:szCs w:val="28"/>
        </w:rPr>
        <w:t>涉及结构性调整的主要有</w:t>
      </w:r>
      <w:r w:rsidR="00905B15" w:rsidRPr="00440378">
        <w:rPr>
          <w:rFonts w:ascii="仿宋" w:eastAsia="仿宋" w:hAnsi="仿宋" w:cs="仿宋" w:hint="eastAsia"/>
          <w:bCs/>
          <w:sz w:val="28"/>
          <w:szCs w:val="28"/>
        </w:rPr>
        <w:t>6</w:t>
      </w:r>
      <w:r w:rsidRPr="00440378">
        <w:rPr>
          <w:rFonts w:ascii="仿宋" w:eastAsia="仿宋" w:hAnsi="仿宋" w:cs="仿宋" w:hint="eastAsia"/>
          <w:bCs/>
          <w:sz w:val="28"/>
          <w:szCs w:val="28"/>
        </w:rPr>
        <w:t>项：</w:t>
      </w:r>
    </w:p>
    <w:p w14:paraId="2C0BCBBC" w14:textId="0955B156" w:rsidR="00905B15" w:rsidRDefault="00905B15">
      <w:pPr>
        <w:ind w:firstLineChars="200" w:firstLine="560"/>
        <w:rPr>
          <w:rFonts w:ascii="仿宋" w:eastAsia="仿宋" w:hAnsi="仿宋" w:cs="仿宋"/>
          <w:bCs/>
          <w:sz w:val="28"/>
          <w:szCs w:val="28"/>
        </w:rPr>
      </w:pPr>
      <w:r>
        <w:rPr>
          <w:rFonts w:ascii="仿宋" w:eastAsia="仿宋" w:hAnsi="仿宋" w:cs="仿宋" w:hint="eastAsia"/>
          <w:bCs/>
          <w:sz w:val="28"/>
          <w:szCs w:val="28"/>
        </w:rPr>
        <w:t>（1）修改了标准的名称，为“蚕用桑树栽培技术规程”。修订原因：</w:t>
      </w:r>
      <w:r w:rsidR="00DB444B">
        <w:rPr>
          <w:rFonts w:ascii="仿宋" w:eastAsia="仿宋" w:hAnsi="仿宋" w:cs="仿宋" w:hint="eastAsia"/>
          <w:bCs/>
          <w:sz w:val="28"/>
          <w:szCs w:val="28"/>
        </w:rPr>
        <w:t>标准名称中不能有修饰词。</w:t>
      </w:r>
      <w:r>
        <w:rPr>
          <w:rFonts w:ascii="仿宋" w:eastAsia="仿宋" w:hAnsi="仿宋" w:cs="仿宋" w:hint="eastAsia"/>
          <w:bCs/>
          <w:sz w:val="28"/>
          <w:szCs w:val="28"/>
        </w:rPr>
        <w:t>桑树根据用途，现</w:t>
      </w:r>
      <w:proofErr w:type="gramStart"/>
      <w:r>
        <w:rPr>
          <w:rFonts w:ascii="仿宋" w:eastAsia="仿宋" w:hAnsi="仿宋" w:cs="仿宋" w:hint="eastAsia"/>
          <w:bCs/>
          <w:sz w:val="28"/>
          <w:szCs w:val="28"/>
        </w:rPr>
        <w:t>分为蚕用桑</w:t>
      </w:r>
      <w:proofErr w:type="gramEnd"/>
      <w:r w:rsidR="00F93566">
        <w:rPr>
          <w:rFonts w:ascii="仿宋" w:eastAsia="仿宋" w:hAnsi="仿宋" w:cs="仿宋" w:hint="eastAsia"/>
          <w:bCs/>
          <w:sz w:val="28"/>
          <w:szCs w:val="28"/>
        </w:rPr>
        <w:t>（叶用桑）</w:t>
      </w:r>
      <w:r>
        <w:rPr>
          <w:rFonts w:ascii="仿宋" w:eastAsia="仿宋" w:hAnsi="仿宋" w:cs="仿宋" w:hint="eastAsia"/>
          <w:bCs/>
          <w:sz w:val="28"/>
          <w:szCs w:val="28"/>
        </w:rPr>
        <w:t>、果用桑、饲料桑、生态桑、观赏桑等</w:t>
      </w:r>
      <w:r w:rsidR="00F93566">
        <w:rPr>
          <w:rFonts w:ascii="仿宋" w:eastAsia="仿宋" w:hAnsi="仿宋" w:cs="仿宋" w:hint="eastAsia"/>
          <w:bCs/>
          <w:sz w:val="28"/>
          <w:szCs w:val="28"/>
        </w:rPr>
        <w:t>，所以标准名称</w:t>
      </w:r>
      <w:proofErr w:type="gramStart"/>
      <w:r w:rsidR="00F93566">
        <w:rPr>
          <w:rFonts w:ascii="仿宋" w:eastAsia="仿宋" w:hAnsi="仿宋" w:cs="仿宋" w:hint="eastAsia"/>
          <w:bCs/>
          <w:sz w:val="28"/>
          <w:szCs w:val="28"/>
        </w:rPr>
        <w:t>改为蚕用桑树</w:t>
      </w:r>
      <w:proofErr w:type="gramEnd"/>
      <w:r w:rsidR="00F93566">
        <w:rPr>
          <w:rFonts w:ascii="仿宋" w:eastAsia="仿宋" w:hAnsi="仿宋" w:cs="仿宋" w:hint="eastAsia"/>
          <w:bCs/>
          <w:sz w:val="28"/>
          <w:szCs w:val="28"/>
        </w:rPr>
        <w:t>更为确切。</w:t>
      </w:r>
    </w:p>
    <w:p w14:paraId="2D82A2AF" w14:textId="3979AD54" w:rsidR="00A91007"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F93566">
        <w:rPr>
          <w:rFonts w:ascii="仿宋" w:eastAsia="仿宋" w:hAnsi="仿宋" w:cs="仿宋" w:hint="eastAsia"/>
          <w:bCs/>
          <w:sz w:val="28"/>
          <w:szCs w:val="28"/>
        </w:rPr>
        <w:t>2</w:t>
      </w:r>
      <w:r>
        <w:rPr>
          <w:rFonts w:ascii="仿宋" w:eastAsia="仿宋" w:hAnsi="仿宋" w:cs="仿宋" w:hint="eastAsia"/>
          <w:bCs/>
          <w:sz w:val="28"/>
          <w:szCs w:val="28"/>
        </w:rPr>
        <w:t>）增加了规范性引用文件（见2）。修订原因：使标准在我</w:t>
      </w:r>
      <w:r>
        <w:rPr>
          <w:rFonts w:ascii="仿宋" w:eastAsia="仿宋" w:hAnsi="仿宋" w:cs="仿宋" w:hint="eastAsia"/>
          <w:bCs/>
          <w:sz w:val="28"/>
          <w:szCs w:val="28"/>
        </w:rPr>
        <w:lastRenderedPageBreak/>
        <w:t>国现行的法律法规范围内使用，更具有原则性、依据性和先进性。</w:t>
      </w:r>
    </w:p>
    <w:p w14:paraId="5B7ADBEB" w14:textId="42D252E0" w:rsidR="006B36B4" w:rsidRDefault="006B36B4">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F93566">
        <w:rPr>
          <w:rFonts w:ascii="仿宋" w:eastAsia="仿宋" w:hAnsi="仿宋" w:cs="仿宋" w:hint="eastAsia"/>
          <w:bCs/>
          <w:sz w:val="28"/>
          <w:szCs w:val="28"/>
        </w:rPr>
        <w:t>3</w:t>
      </w:r>
      <w:r>
        <w:rPr>
          <w:rFonts w:ascii="仿宋" w:eastAsia="仿宋" w:hAnsi="仿宋" w:cs="仿宋" w:hint="eastAsia"/>
          <w:bCs/>
          <w:sz w:val="28"/>
          <w:szCs w:val="28"/>
        </w:rPr>
        <w:t>）增加了园区规划</w:t>
      </w:r>
      <w:r w:rsidR="00A91007">
        <w:rPr>
          <w:rFonts w:ascii="仿宋" w:eastAsia="仿宋" w:hAnsi="仿宋" w:cs="仿宋" w:hint="eastAsia"/>
          <w:bCs/>
          <w:sz w:val="28"/>
          <w:szCs w:val="28"/>
        </w:rPr>
        <w:t>（见5）</w:t>
      </w:r>
      <w:r w:rsidR="008B2C36">
        <w:rPr>
          <w:rFonts w:ascii="仿宋" w:eastAsia="仿宋" w:hAnsi="仿宋" w:cs="仿宋" w:hint="eastAsia"/>
          <w:bCs/>
          <w:sz w:val="28"/>
          <w:szCs w:val="28"/>
        </w:rPr>
        <w:t>。修订原因：使标准更具条理性。</w:t>
      </w:r>
    </w:p>
    <w:p w14:paraId="2E2D91B1" w14:textId="4C325D20"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F93566">
        <w:rPr>
          <w:rFonts w:ascii="仿宋" w:eastAsia="仿宋" w:hAnsi="仿宋" w:cs="仿宋" w:hint="eastAsia"/>
          <w:bCs/>
          <w:sz w:val="28"/>
          <w:szCs w:val="28"/>
        </w:rPr>
        <w:t>4</w:t>
      </w:r>
      <w:r>
        <w:rPr>
          <w:rFonts w:ascii="仿宋" w:eastAsia="仿宋" w:hAnsi="仿宋" w:cs="仿宋" w:hint="eastAsia"/>
          <w:bCs/>
          <w:sz w:val="28"/>
          <w:szCs w:val="28"/>
        </w:rPr>
        <w:t>）删除了品种。修订原因：内容可合并到</w:t>
      </w:r>
      <w:r w:rsidR="008B2C36">
        <w:rPr>
          <w:rFonts w:ascii="仿宋" w:eastAsia="仿宋" w:hAnsi="仿宋" w:cs="仿宋" w:hint="eastAsia"/>
          <w:bCs/>
          <w:sz w:val="28"/>
          <w:szCs w:val="28"/>
        </w:rPr>
        <w:t>栽植前准备</w:t>
      </w:r>
      <w:r>
        <w:rPr>
          <w:rFonts w:ascii="仿宋" w:eastAsia="仿宋" w:hAnsi="仿宋" w:cs="仿宋" w:hint="eastAsia"/>
          <w:bCs/>
          <w:sz w:val="28"/>
          <w:szCs w:val="28"/>
        </w:rPr>
        <w:t>章条。</w:t>
      </w:r>
    </w:p>
    <w:p w14:paraId="41EC3E4B" w14:textId="72E38C4A" w:rsidR="0073311C" w:rsidRDefault="0073311C">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F93566">
        <w:rPr>
          <w:rFonts w:ascii="仿宋" w:eastAsia="仿宋" w:hAnsi="仿宋" w:cs="仿宋" w:hint="eastAsia"/>
          <w:bCs/>
          <w:sz w:val="28"/>
          <w:szCs w:val="28"/>
        </w:rPr>
        <w:t>5</w:t>
      </w:r>
      <w:r>
        <w:rPr>
          <w:rFonts w:ascii="仿宋" w:eastAsia="仿宋" w:hAnsi="仿宋" w:cs="仿宋" w:hint="eastAsia"/>
          <w:bCs/>
          <w:sz w:val="28"/>
          <w:szCs w:val="28"/>
        </w:rPr>
        <w:t>）调整了</w:t>
      </w:r>
      <w:r w:rsidR="003B12EA">
        <w:rPr>
          <w:rFonts w:ascii="仿宋" w:eastAsia="仿宋" w:hAnsi="仿宋" w:cs="仿宋" w:hint="eastAsia"/>
          <w:bCs/>
          <w:sz w:val="28"/>
          <w:szCs w:val="28"/>
        </w:rPr>
        <w:t>桑树护理</w:t>
      </w:r>
      <w:r w:rsidR="00CF6CC0">
        <w:rPr>
          <w:rFonts w:ascii="仿宋" w:eastAsia="仿宋" w:hAnsi="仿宋" w:cs="仿宋" w:hint="eastAsia"/>
          <w:bCs/>
          <w:sz w:val="28"/>
          <w:szCs w:val="28"/>
        </w:rPr>
        <w:t>、桑叶收获</w:t>
      </w:r>
      <w:r w:rsidR="003B12EA">
        <w:rPr>
          <w:rFonts w:ascii="仿宋" w:eastAsia="仿宋" w:hAnsi="仿宋" w:cs="仿宋" w:hint="eastAsia"/>
          <w:bCs/>
          <w:sz w:val="28"/>
          <w:szCs w:val="28"/>
        </w:rPr>
        <w:t>的顺序</w:t>
      </w:r>
      <w:r w:rsidR="003B6231">
        <w:rPr>
          <w:rFonts w:ascii="仿宋" w:eastAsia="仿宋" w:hAnsi="仿宋" w:cs="仿宋"/>
          <w:bCs/>
          <w:sz w:val="28"/>
          <w:szCs w:val="28"/>
        </w:rPr>
        <w:t>（</w:t>
      </w:r>
      <w:r w:rsidR="003B6231">
        <w:rPr>
          <w:rFonts w:ascii="仿宋" w:eastAsia="仿宋" w:hAnsi="仿宋" w:cs="仿宋" w:hint="eastAsia"/>
          <w:bCs/>
          <w:sz w:val="28"/>
          <w:szCs w:val="28"/>
        </w:rPr>
        <w:t>见</w:t>
      </w:r>
      <w:r w:rsidR="00CF6CC0">
        <w:rPr>
          <w:rFonts w:ascii="仿宋" w:eastAsia="仿宋" w:hAnsi="仿宋" w:cs="仿宋" w:hint="eastAsia"/>
          <w:bCs/>
          <w:sz w:val="28"/>
          <w:szCs w:val="28"/>
        </w:rPr>
        <w:t>9</w:t>
      </w:r>
      <w:r w:rsidR="003B12EA">
        <w:rPr>
          <w:rFonts w:ascii="仿宋" w:eastAsia="仿宋" w:hAnsi="仿宋" w:cs="仿宋" w:hint="eastAsia"/>
          <w:bCs/>
          <w:sz w:val="28"/>
          <w:szCs w:val="28"/>
        </w:rPr>
        <w:t>、</w:t>
      </w:r>
      <w:r w:rsidR="00CF6CC0">
        <w:rPr>
          <w:rFonts w:ascii="仿宋" w:eastAsia="仿宋" w:hAnsi="仿宋" w:cs="仿宋" w:hint="eastAsia"/>
          <w:bCs/>
          <w:sz w:val="28"/>
          <w:szCs w:val="28"/>
        </w:rPr>
        <w:t>12</w:t>
      </w:r>
      <w:r w:rsidR="003B6231">
        <w:rPr>
          <w:rFonts w:ascii="仿宋" w:eastAsia="仿宋" w:hAnsi="仿宋" w:cs="仿宋" w:hint="eastAsia"/>
          <w:bCs/>
          <w:sz w:val="28"/>
          <w:szCs w:val="28"/>
        </w:rPr>
        <w:t>）</w:t>
      </w:r>
      <w:r w:rsidR="002D5386">
        <w:rPr>
          <w:rFonts w:ascii="仿宋" w:eastAsia="仿宋" w:hAnsi="仿宋" w:cs="仿宋" w:hint="eastAsia"/>
          <w:bCs/>
          <w:sz w:val="28"/>
          <w:szCs w:val="28"/>
        </w:rPr>
        <w:t>。修订原因：</w:t>
      </w:r>
      <w:r>
        <w:rPr>
          <w:rFonts w:ascii="仿宋" w:eastAsia="仿宋" w:hAnsi="仿宋" w:cs="仿宋" w:hint="eastAsia"/>
          <w:bCs/>
          <w:sz w:val="28"/>
          <w:szCs w:val="28"/>
        </w:rPr>
        <w:t>使标准结构更加合理。</w:t>
      </w:r>
    </w:p>
    <w:p w14:paraId="71CC1E39" w14:textId="2BEF13CC"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F93566">
        <w:rPr>
          <w:rFonts w:ascii="仿宋" w:eastAsia="仿宋" w:hAnsi="仿宋" w:cs="仿宋" w:hint="eastAsia"/>
          <w:bCs/>
          <w:sz w:val="28"/>
          <w:szCs w:val="28"/>
        </w:rPr>
        <w:t>6</w:t>
      </w:r>
      <w:r>
        <w:rPr>
          <w:rFonts w:ascii="仿宋" w:eastAsia="仿宋" w:hAnsi="仿宋" w:cs="仿宋" w:hint="eastAsia"/>
          <w:bCs/>
          <w:sz w:val="28"/>
          <w:szCs w:val="28"/>
        </w:rPr>
        <w:t>）增加了档案管理（见1</w:t>
      </w:r>
      <w:r w:rsidR="00CF6CC0">
        <w:rPr>
          <w:rFonts w:ascii="仿宋" w:eastAsia="仿宋" w:hAnsi="仿宋" w:cs="仿宋" w:hint="eastAsia"/>
          <w:bCs/>
          <w:sz w:val="28"/>
          <w:szCs w:val="28"/>
        </w:rPr>
        <w:t>3</w:t>
      </w:r>
      <w:r>
        <w:rPr>
          <w:rFonts w:ascii="仿宋" w:eastAsia="仿宋" w:hAnsi="仿宋" w:cs="仿宋" w:hint="eastAsia"/>
          <w:bCs/>
          <w:sz w:val="28"/>
          <w:szCs w:val="28"/>
        </w:rPr>
        <w:t>）。修订原因：使桑园管理科学化、规范化、制度化，可追溯、可推广复制应用。</w:t>
      </w:r>
    </w:p>
    <w:p w14:paraId="2384E463" w14:textId="6A8540C0" w:rsidR="00AB5C44" w:rsidRPr="00440378"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2</w:t>
      </w:r>
      <w:r w:rsidR="00307A3B">
        <w:rPr>
          <w:rFonts w:ascii="仿宋" w:eastAsia="仿宋" w:hAnsi="仿宋" w:cs="仿宋" w:hint="eastAsia"/>
          <w:bCs/>
          <w:sz w:val="28"/>
          <w:szCs w:val="28"/>
        </w:rPr>
        <w:t>、</w:t>
      </w:r>
      <w:r w:rsidRPr="00440378">
        <w:rPr>
          <w:rFonts w:ascii="仿宋" w:eastAsia="仿宋" w:hAnsi="仿宋" w:cs="仿宋" w:hint="eastAsia"/>
          <w:bCs/>
          <w:sz w:val="28"/>
          <w:szCs w:val="28"/>
        </w:rPr>
        <w:t>涉及表述与编辑性修改的主要有3</w:t>
      </w:r>
      <w:r w:rsidR="00DC07AE" w:rsidRPr="00440378">
        <w:rPr>
          <w:rFonts w:ascii="仿宋" w:eastAsia="仿宋" w:hAnsi="仿宋" w:cs="仿宋" w:hint="eastAsia"/>
          <w:bCs/>
          <w:sz w:val="28"/>
          <w:szCs w:val="28"/>
        </w:rPr>
        <w:t>1</w:t>
      </w:r>
      <w:r w:rsidRPr="00440378">
        <w:rPr>
          <w:rFonts w:ascii="仿宋" w:eastAsia="仿宋" w:hAnsi="仿宋" w:cs="仿宋" w:hint="eastAsia"/>
          <w:bCs/>
          <w:sz w:val="28"/>
          <w:szCs w:val="28"/>
        </w:rPr>
        <w:t>项：</w:t>
      </w:r>
    </w:p>
    <w:p w14:paraId="00DD8D3D" w14:textId="38FAD373"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（1）删除了桑园</w:t>
      </w:r>
      <w:r w:rsidR="00712FB6">
        <w:rPr>
          <w:rFonts w:ascii="仿宋" w:eastAsia="仿宋" w:hAnsi="仿宋" w:cs="仿宋" w:hint="eastAsia"/>
          <w:bCs/>
          <w:sz w:val="28"/>
          <w:szCs w:val="28"/>
        </w:rPr>
        <w:t>、丰产桑园</w:t>
      </w:r>
      <w:r>
        <w:rPr>
          <w:rFonts w:ascii="仿宋" w:eastAsia="仿宋" w:hAnsi="仿宋" w:cs="仿宋" w:hint="eastAsia"/>
          <w:bCs/>
          <w:sz w:val="28"/>
          <w:szCs w:val="28"/>
        </w:rPr>
        <w:t>的定义。修订原因：</w:t>
      </w:r>
      <w:r w:rsidR="00812A7C">
        <w:rPr>
          <w:rFonts w:ascii="仿宋" w:eastAsia="仿宋" w:hAnsi="仿宋" w:cs="仿宋" w:hint="eastAsia"/>
          <w:bCs/>
          <w:sz w:val="28"/>
          <w:szCs w:val="28"/>
        </w:rPr>
        <w:t>因标准名称修改，无需定义</w:t>
      </w:r>
      <w:r>
        <w:rPr>
          <w:rFonts w:ascii="仿宋" w:eastAsia="仿宋" w:hAnsi="仿宋" w:cs="仿宋" w:hint="eastAsia"/>
          <w:bCs/>
          <w:sz w:val="28"/>
          <w:szCs w:val="28"/>
        </w:rPr>
        <w:t>。</w:t>
      </w:r>
    </w:p>
    <w:p w14:paraId="757AE3CE" w14:textId="5CFDA1A1" w:rsidR="00943494" w:rsidRDefault="00943494">
      <w:pPr>
        <w:ind w:firstLineChars="200" w:firstLine="560"/>
        <w:rPr>
          <w:rFonts w:ascii="仿宋" w:eastAsia="仿宋" w:hAnsi="仿宋" w:cs="仿宋"/>
          <w:bCs/>
          <w:sz w:val="28"/>
          <w:szCs w:val="28"/>
        </w:rPr>
      </w:pPr>
      <w:r>
        <w:rPr>
          <w:rFonts w:ascii="仿宋" w:eastAsia="仿宋" w:hAnsi="仿宋" w:cs="仿宋" w:hint="eastAsia"/>
          <w:bCs/>
          <w:sz w:val="28"/>
          <w:szCs w:val="28"/>
        </w:rPr>
        <w:t>（2）增加</w:t>
      </w:r>
      <w:proofErr w:type="gramStart"/>
      <w:r>
        <w:rPr>
          <w:rFonts w:ascii="仿宋" w:eastAsia="仿宋" w:hAnsi="仿宋" w:cs="仿宋" w:hint="eastAsia"/>
          <w:bCs/>
          <w:sz w:val="28"/>
          <w:szCs w:val="28"/>
        </w:rPr>
        <w:t>了蚕用桑树</w:t>
      </w:r>
      <w:proofErr w:type="gramEnd"/>
      <w:r>
        <w:rPr>
          <w:rFonts w:ascii="仿宋" w:eastAsia="仿宋" w:hAnsi="仿宋" w:cs="仿宋" w:hint="eastAsia"/>
          <w:bCs/>
          <w:sz w:val="28"/>
          <w:szCs w:val="28"/>
        </w:rPr>
        <w:t>定义（见3.1</w:t>
      </w:r>
      <w:r>
        <w:rPr>
          <w:rFonts w:ascii="仿宋" w:eastAsia="仿宋" w:hAnsi="仿宋" w:cs="仿宋"/>
          <w:bCs/>
          <w:sz w:val="28"/>
          <w:szCs w:val="28"/>
        </w:rPr>
        <w:t>）</w:t>
      </w:r>
      <w:r>
        <w:rPr>
          <w:rFonts w:ascii="仿宋" w:eastAsia="仿宋" w:hAnsi="仿宋" w:cs="仿宋" w:hint="eastAsia"/>
          <w:bCs/>
          <w:sz w:val="28"/>
          <w:szCs w:val="28"/>
        </w:rPr>
        <w:t>。修订原因：</w:t>
      </w:r>
      <w:r w:rsidR="00B11F58">
        <w:rPr>
          <w:rFonts w:ascii="仿宋" w:eastAsia="仿宋" w:hAnsi="仿宋" w:cs="仿宋" w:hint="eastAsia"/>
          <w:bCs/>
          <w:sz w:val="28"/>
          <w:szCs w:val="28"/>
        </w:rPr>
        <w:t>规定了标准桑树应用范围。</w:t>
      </w:r>
    </w:p>
    <w:p w14:paraId="06104F33" w14:textId="01C8E688"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B11F58">
        <w:rPr>
          <w:rFonts w:ascii="仿宋" w:eastAsia="仿宋" w:hAnsi="仿宋" w:cs="仿宋" w:hint="eastAsia"/>
          <w:bCs/>
          <w:sz w:val="28"/>
          <w:szCs w:val="28"/>
        </w:rPr>
        <w:t>3</w:t>
      </w:r>
      <w:r>
        <w:rPr>
          <w:rFonts w:ascii="仿宋" w:eastAsia="仿宋" w:hAnsi="仿宋" w:cs="仿宋" w:hint="eastAsia"/>
          <w:bCs/>
          <w:sz w:val="28"/>
          <w:szCs w:val="28"/>
        </w:rPr>
        <w:t>）更改了</w:t>
      </w:r>
      <w:proofErr w:type="gramStart"/>
      <w:r>
        <w:rPr>
          <w:rFonts w:ascii="仿宋" w:eastAsia="仿宋" w:hAnsi="仿宋" w:cs="仿宋" w:hint="eastAsia"/>
          <w:bCs/>
          <w:sz w:val="28"/>
          <w:szCs w:val="28"/>
        </w:rPr>
        <w:t>低干桑</w:t>
      </w:r>
      <w:proofErr w:type="gramEnd"/>
      <w:r>
        <w:rPr>
          <w:rFonts w:ascii="仿宋" w:eastAsia="仿宋" w:hAnsi="仿宋" w:cs="仿宋" w:hint="eastAsia"/>
          <w:bCs/>
          <w:sz w:val="28"/>
          <w:szCs w:val="28"/>
        </w:rPr>
        <w:t>定义（见3.</w:t>
      </w:r>
      <w:r w:rsidR="00B11F58">
        <w:rPr>
          <w:rFonts w:ascii="仿宋" w:eastAsia="仿宋" w:hAnsi="仿宋" w:cs="仿宋" w:hint="eastAsia"/>
          <w:bCs/>
          <w:sz w:val="28"/>
          <w:szCs w:val="28"/>
        </w:rPr>
        <w:t>2</w:t>
      </w:r>
      <w:r>
        <w:rPr>
          <w:rFonts w:ascii="仿宋" w:eastAsia="仿宋" w:hAnsi="仿宋" w:cs="仿宋" w:hint="eastAsia"/>
          <w:bCs/>
          <w:sz w:val="28"/>
          <w:szCs w:val="28"/>
        </w:rPr>
        <w:t>）。修订原因：原定义是错误的。</w:t>
      </w:r>
    </w:p>
    <w:p w14:paraId="7167B4BC" w14:textId="67DB478A" w:rsidR="009440F0" w:rsidRDefault="009440F0">
      <w:pPr>
        <w:ind w:firstLineChars="200" w:firstLine="560"/>
        <w:rPr>
          <w:rFonts w:ascii="仿宋" w:eastAsia="仿宋" w:hAnsi="仿宋" w:cs="仿宋"/>
          <w:bCs/>
          <w:sz w:val="28"/>
          <w:szCs w:val="28"/>
        </w:rPr>
      </w:pPr>
      <w:r>
        <w:rPr>
          <w:rFonts w:ascii="仿宋" w:eastAsia="仿宋" w:hAnsi="仿宋" w:cs="仿宋" w:hint="eastAsia"/>
          <w:bCs/>
          <w:sz w:val="28"/>
          <w:szCs w:val="28"/>
        </w:rPr>
        <w:t>（4）删除了嫁接苗定义。修订原因：不需过多解释。</w:t>
      </w:r>
    </w:p>
    <w:p w14:paraId="5C73A4B0" w14:textId="5AA08DDE"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9440F0">
        <w:rPr>
          <w:rFonts w:ascii="仿宋" w:eastAsia="仿宋" w:hAnsi="仿宋" w:cs="仿宋" w:hint="eastAsia"/>
          <w:bCs/>
          <w:sz w:val="28"/>
          <w:szCs w:val="28"/>
        </w:rPr>
        <w:t>5</w:t>
      </w:r>
      <w:r>
        <w:rPr>
          <w:rFonts w:ascii="仿宋" w:eastAsia="仿宋" w:hAnsi="仿宋" w:cs="仿宋" w:hint="eastAsia"/>
          <w:bCs/>
          <w:sz w:val="28"/>
          <w:szCs w:val="28"/>
        </w:rPr>
        <w:t>）删除了</w:t>
      </w:r>
      <w:proofErr w:type="gramStart"/>
      <w:r>
        <w:rPr>
          <w:rFonts w:ascii="仿宋" w:eastAsia="仿宋" w:hAnsi="仿宋" w:cs="仿宋" w:hint="eastAsia"/>
          <w:bCs/>
          <w:sz w:val="28"/>
          <w:szCs w:val="28"/>
        </w:rPr>
        <w:t>矮干桑和</w:t>
      </w:r>
      <w:proofErr w:type="gramEnd"/>
      <w:r>
        <w:rPr>
          <w:rFonts w:ascii="仿宋" w:eastAsia="仿宋" w:hAnsi="仿宋" w:cs="仿宋" w:hint="eastAsia"/>
          <w:bCs/>
          <w:sz w:val="28"/>
          <w:szCs w:val="28"/>
        </w:rPr>
        <w:t>中干桑定义。修订原因：</w:t>
      </w:r>
      <w:r w:rsidR="00B11F58">
        <w:rPr>
          <w:rFonts w:ascii="仿宋" w:eastAsia="仿宋" w:hAnsi="仿宋" w:cs="仿宋" w:hint="eastAsia"/>
          <w:bCs/>
          <w:sz w:val="28"/>
          <w:szCs w:val="28"/>
        </w:rPr>
        <w:t>养蚕用桑</w:t>
      </w:r>
      <w:r>
        <w:rPr>
          <w:rFonts w:ascii="仿宋" w:eastAsia="仿宋" w:hAnsi="仿宋" w:cs="仿宋" w:hint="eastAsia"/>
          <w:bCs/>
          <w:sz w:val="28"/>
          <w:szCs w:val="28"/>
        </w:rPr>
        <w:t>是以</w:t>
      </w:r>
      <w:proofErr w:type="gramStart"/>
      <w:r>
        <w:rPr>
          <w:rFonts w:ascii="仿宋" w:eastAsia="仿宋" w:hAnsi="仿宋" w:cs="仿宋" w:hint="eastAsia"/>
          <w:bCs/>
          <w:sz w:val="28"/>
          <w:szCs w:val="28"/>
        </w:rPr>
        <w:t>低干桑生产</w:t>
      </w:r>
      <w:proofErr w:type="gramEnd"/>
      <w:r>
        <w:rPr>
          <w:rFonts w:ascii="仿宋" w:eastAsia="仿宋" w:hAnsi="仿宋" w:cs="仿宋" w:hint="eastAsia"/>
          <w:bCs/>
          <w:sz w:val="28"/>
          <w:szCs w:val="28"/>
        </w:rPr>
        <w:t>为主。</w:t>
      </w:r>
    </w:p>
    <w:p w14:paraId="07DD6AD6" w14:textId="35A1B1E9" w:rsidR="00AB5C44" w:rsidRDefault="006774FA">
      <w:pPr>
        <w:ind w:firstLineChars="200" w:firstLine="560"/>
        <w:rPr>
          <w:rFonts w:ascii="仿宋" w:eastAsia="仿宋" w:hAnsi="仿宋" w:cs="仿宋"/>
          <w:bCs/>
          <w:sz w:val="28"/>
          <w:szCs w:val="28"/>
        </w:rPr>
      </w:pPr>
      <w:r>
        <w:rPr>
          <w:rFonts w:ascii="仿宋" w:eastAsia="仿宋" w:hAnsi="仿宋" w:cs="仿宋" w:hint="eastAsia"/>
          <w:bCs/>
          <w:sz w:val="28"/>
          <w:szCs w:val="28"/>
        </w:rPr>
        <w:t>（</w:t>
      </w:r>
      <w:r w:rsidR="009440F0">
        <w:rPr>
          <w:rFonts w:ascii="仿宋" w:eastAsia="仿宋" w:hAnsi="仿宋" w:cs="仿宋" w:hint="eastAsia"/>
          <w:bCs/>
          <w:sz w:val="28"/>
          <w:szCs w:val="28"/>
        </w:rPr>
        <w:t>6</w:t>
      </w:r>
      <w:r>
        <w:rPr>
          <w:rFonts w:ascii="仿宋" w:eastAsia="仿宋" w:hAnsi="仿宋" w:cs="仿宋" w:hint="eastAsia"/>
          <w:bCs/>
          <w:sz w:val="28"/>
          <w:szCs w:val="28"/>
        </w:rPr>
        <w:t>）删除了有效积温定义。修订原因：公共知识。</w:t>
      </w:r>
    </w:p>
    <w:p w14:paraId="70E34C10" w14:textId="6A49E2D6" w:rsidR="00AB5C44" w:rsidRDefault="006774FA">
      <w:pPr>
        <w:ind w:firstLineChars="200" w:firstLine="560"/>
        <w:rPr>
          <w:rFonts w:ascii="仿宋" w:eastAsia="仿宋" w:hAnsi="仿宋" w:cs="仿宋"/>
          <w:sz w:val="28"/>
          <w:szCs w:val="28"/>
        </w:rPr>
      </w:pPr>
      <w:r>
        <w:rPr>
          <w:rFonts w:ascii="仿宋" w:eastAsia="仿宋" w:hAnsi="仿宋" w:cs="仿宋" w:hint="eastAsia"/>
          <w:bCs/>
          <w:sz w:val="28"/>
          <w:szCs w:val="28"/>
        </w:rPr>
        <w:t>（</w:t>
      </w:r>
      <w:r w:rsidR="009440F0">
        <w:rPr>
          <w:rFonts w:ascii="仿宋" w:eastAsia="仿宋" w:hAnsi="仿宋" w:cs="仿宋" w:hint="eastAsia"/>
          <w:bCs/>
          <w:sz w:val="28"/>
          <w:szCs w:val="28"/>
        </w:rPr>
        <w:t>7</w:t>
      </w:r>
      <w:r>
        <w:rPr>
          <w:rFonts w:ascii="仿宋" w:eastAsia="仿宋" w:hAnsi="仿宋" w:cs="仿宋" w:hint="eastAsia"/>
          <w:bCs/>
          <w:sz w:val="28"/>
          <w:szCs w:val="28"/>
        </w:rPr>
        <w:t>）增加了年平均气温</w:t>
      </w:r>
      <w:r w:rsidR="00B11F58">
        <w:rPr>
          <w:rFonts w:ascii="仿宋" w:eastAsia="仿宋" w:hAnsi="仿宋" w:cs="仿宋" w:hint="eastAsia"/>
          <w:bCs/>
          <w:sz w:val="28"/>
          <w:szCs w:val="28"/>
        </w:rPr>
        <w:t xml:space="preserve"> </w:t>
      </w:r>
      <w:r>
        <w:rPr>
          <w:rFonts w:ascii="仿宋" w:eastAsia="仿宋" w:hAnsi="仿宋" w:cs="仿宋" w:hint="eastAsia"/>
          <w:sz w:val="28"/>
          <w:szCs w:val="28"/>
        </w:rPr>
        <w:t>3 ℃～14 ℃和≥10 ℃的有效积温（见4.1）</w:t>
      </w:r>
      <w:r w:rsidR="009440F0">
        <w:rPr>
          <w:rFonts w:ascii="仿宋" w:eastAsia="仿宋" w:hAnsi="仿宋" w:cs="仿宋" w:hint="eastAsia"/>
          <w:sz w:val="28"/>
          <w:szCs w:val="28"/>
        </w:rPr>
        <w:t>。</w:t>
      </w:r>
      <w:r>
        <w:rPr>
          <w:rFonts w:ascii="仿宋" w:eastAsia="仿宋" w:hAnsi="仿宋" w:cs="仿宋" w:hint="eastAsia"/>
          <w:sz w:val="28"/>
          <w:szCs w:val="28"/>
        </w:rPr>
        <w:t>修订原因：气候</w:t>
      </w:r>
      <w:r w:rsidR="002635DC">
        <w:rPr>
          <w:rFonts w:ascii="仿宋" w:eastAsia="仿宋" w:hAnsi="仿宋" w:cs="仿宋" w:hint="eastAsia"/>
          <w:sz w:val="28"/>
          <w:szCs w:val="28"/>
        </w:rPr>
        <w:t>条件</w:t>
      </w:r>
      <w:r>
        <w:rPr>
          <w:rFonts w:ascii="仿宋" w:eastAsia="仿宋" w:hAnsi="仿宋" w:cs="仿宋" w:hint="eastAsia"/>
          <w:sz w:val="28"/>
          <w:szCs w:val="28"/>
        </w:rPr>
        <w:t>表述更加完整。</w:t>
      </w:r>
    </w:p>
    <w:p w14:paraId="73A3859C" w14:textId="45EA9781"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w:t>
      </w:r>
      <w:r w:rsidR="009440F0">
        <w:rPr>
          <w:rFonts w:ascii="仿宋" w:eastAsia="仿宋" w:hAnsi="仿宋" w:cs="仿宋" w:hint="eastAsia"/>
          <w:sz w:val="28"/>
          <w:szCs w:val="28"/>
        </w:rPr>
        <w:t>8</w:t>
      </w:r>
      <w:r>
        <w:rPr>
          <w:rFonts w:ascii="仿宋" w:eastAsia="仿宋" w:hAnsi="仿宋" w:cs="仿宋" w:hint="eastAsia"/>
          <w:sz w:val="28"/>
          <w:szCs w:val="28"/>
        </w:rPr>
        <w:t>）更改和增加了土</w:t>
      </w:r>
      <w:r w:rsidR="009F1CDD">
        <w:rPr>
          <w:rFonts w:ascii="仿宋" w:eastAsia="仿宋" w:hAnsi="仿宋" w:cs="仿宋" w:hint="eastAsia"/>
          <w:sz w:val="28"/>
          <w:szCs w:val="28"/>
        </w:rPr>
        <w:t>壤</w:t>
      </w:r>
      <w:r>
        <w:rPr>
          <w:rFonts w:ascii="仿宋" w:eastAsia="仿宋" w:hAnsi="仿宋" w:cs="仿宋" w:hint="eastAsia"/>
          <w:sz w:val="28"/>
          <w:szCs w:val="28"/>
        </w:rPr>
        <w:t>内容（见4.2）。修订原因：表述不完善，不通俗。</w:t>
      </w:r>
    </w:p>
    <w:p w14:paraId="205367A4" w14:textId="5C49B37A" w:rsidR="009440F0" w:rsidRPr="009440F0" w:rsidRDefault="009440F0" w:rsidP="00DF5530">
      <w:pPr>
        <w:ind w:firstLineChars="200" w:firstLine="560"/>
        <w:rPr>
          <w:rFonts w:ascii="仿宋" w:eastAsia="仿宋" w:hAnsi="仿宋" w:cs="仿宋"/>
          <w:sz w:val="28"/>
          <w:szCs w:val="28"/>
        </w:rPr>
      </w:pPr>
      <w:r>
        <w:rPr>
          <w:rFonts w:ascii="仿宋" w:eastAsia="仿宋" w:hAnsi="仿宋" w:cs="仿宋" w:hint="eastAsia"/>
          <w:sz w:val="28"/>
          <w:szCs w:val="28"/>
        </w:rPr>
        <w:lastRenderedPageBreak/>
        <w:t>（9）增加了行向（见5.</w:t>
      </w:r>
      <w:r w:rsidR="00DF5530">
        <w:rPr>
          <w:rFonts w:ascii="仿宋" w:eastAsia="仿宋" w:hAnsi="仿宋" w:cs="仿宋" w:hint="eastAsia"/>
          <w:sz w:val="28"/>
          <w:szCs w:val="28"/>
        </w:rPr>
        <w:t>1</w:t>
      </w:r>
      <w:r>
        <w:rPr>
          <w:rFonts w:ascii="仿宋" w:eastAsia="仿宋" w:hAnsi="仿宋" w:cs="仿宋" w:hint="eastAsia"/>
          <w:sz w:val="28"/>
          <w:szCs w:val="28"/>
        </w:rPr>
        <w:t>）。修订原因：明确栽植方向</w:t>
      </w:r>
    </w:p>
    <w:p w14:paraId="6EDF50ED" w14:textId="199CD101"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w:t>
      </w:r>
      <w:r w:rsidR="00DF5530">
        <w:rPr>
          <w:rFonts w:ascii="仿宋" w:eastAsia="仿宋" w:hAnsi="仿宋" w:cs="仿宋" w:hint="eastAsia"/>
          <w:sz w:val="28"/>
          <w:szCs w:val="28"/>
        </w:rPr>
        <w:t>10</w:t>
      </w:r>
      <w:r>
        <w:rPr>
          <w:rFonts w:ascii="仿宋" w:eastAsia="仿宋" w:hAnsi="仿宋" w:cs="仿宋" w:hint="eastAsia"/>
          <w:sz w:val="28"/>
          <w:szCs w:val="28"/>
        </w:rPr>
        <w:t>）</w:t>
      </w:r>
      <w:r w:rsidR="009F1CDD">
        <w:rPr>
          <w:rFonts w:ascii="仿宋" w:eastAsia="仿宋" w:hAnsi="仿宋" w:cs="仿宋" w:hint="eastAsia"/>
          <w:sz w:val="28"/>
          <w:szCs w:val="28"/>
        </w:rPr>
        <w:t>增加了道路设置</w:t>
      </w:r>
      <w:r>
        <w:rPr>
          <w:rFonts w:ascii="仿宋" w:eastAsia="仿宋" w:hAnsi="仿宋" w:cs="仿宋" w:hint="eastAsia"/>
          <w:sz w:val="28"/>
          <w:szCs w:val="28"/>
        </w:rPr>
        <w:t>(见</w:t>
      </w:r>
      <w:r w:rsidR="00DF5530">
        <w:rPr>
          <w:rFonts w:ascii="仿宋" w:eastAsia="仿宋" w:hAnsi="仿宋" w:cs="仿宋" w:hint="eastAsia"/>
          <w:sz w:val="28"/>
          <w:szCs w:val="28"/>
        </w:rPr>
        <w:t>5</w:t>
      </w:r>
      <w:r>
        <w:rPr>
          <w:rFonts w:ascii="仿宋" w:eastAsia="仿宋" w:hAnsi="仿宋" w:cs="仿宋" w:hint="eastAsia"/>
          <w:sz w:val="28"/>
          <w:szCs w:val="28"/>
        </w:rPr>
        <w:t>.</w:t>
      </w:r>
      <w:r w:rsidR="00DF5530">
        <w:rPr>
          <w:rFonts w:ascii="仿宋" w:eastAsia="仿宋" w:hAnsi="仿宋" w:cs="仿宋" w:hint="eastAsia"/>
          <w:sz w:val="28"/>
          <w:szCs w:val="28"/>
        </w:rPr>
        <w:t>2</w:t>
      </w:r>
      <w:r>
        <w:rPr>
          <w:rFonts w:ascii="仿宋" w:eastAsia="仿宋" w:hAnsi="仿宋" w:cs="仿宋" w:hint="eastAsia"/>
          <w:sz w:val="28"/>
          <w:szCs w:val="28"/>
        </w:rPr>
        <w:t>)。修订原因：</w:t>
      </w:r>
      <w:r w:rsidR="00344D0D">
        <w:rPr>
          <w:rFonts w:ascii="仿宋" w:eastAsia="仿宋" w:hAnsi="仿宋" w:cs="仿宋" w:hint="eastAsia"/>
          <w:sz w:val="28"/>
          <w:szCs w:val="28"/>
        </w:rPr>
        <w:t>桑园作业更方便</w:t>
      </w:r>
      <w:r w:rsidR="00DF5530">
        <w:rPr>
          <w:rFonts w:ascii="仿宋" w:eastAsia="仿宋" w:hAnsi="仿宋" w:cs="仿宋" w:hint="eastAsia"/>
          <w:sz w:val="28"/>
          <w:szCs w:val="28"/>
        </w:rPr>
        <w:t>，利于</w:t>
      </w:r>
      <w:r w:rsidR="00F24050">
        <w:rPr>
          <w:rFonts w:ascii="仿宋" w:eastAsia="仿宋" w:hAnsi="仿宋" w:cs="仿宋" w:hint="eastAsia"/>
          <w:sz w:val="28"/>
          <w:szCs w:val="28"/>
        </w:rPr>
        <w:t>机械</w:t>
      </w:r>
      <w:r w:rsidR="00DF5530">
        <w:rPr>
          <w:rFonts w:ascii="仿宋" w:eastAsia="仿宋" w:hAnsi="仿宋" w:cs="仿宋" w:hint="eastAsia"/>
          <w:sz w:val="28"/>
          <w:szCs w:val="28"/>
        </w:rPr>
        <w:t>化</w:t>
      </w:r>
      <w:r w:rsidR="00F24050">
        <w:rPr>
          <w:rFonts w:ascii="仿宋" w:eastAsia="仿宋" w:hAnsi="仿宋" w:cs="仿宋" w:hint="eastAsia"/>
          <w:sz w:val="28"/>
          <w:szCs w:val="28"/>
        </w:rPr>
        <w:t>操作</w:t>
      </w:r>
      <w:r>
        <w:rPr>
          <w:rFonts w:ascii="仿宋" w:eastAsia="仿宋" w:hAnsi="仿宋" w:cs="仿宋" w:hint="eastAsia"/>
          <w:sz w:val="28"/>
          <w:szCs w:val="28"/>
        </w:rPr>
        <w:t>。</w:t>
      </w:r>
    </w:p>
    <w:p w14:paraId="00F69A23" w14:textId="2AEABBB7" w:rsidR="00DF5530" w:rsidRDefault="00DF5530" w:rsidP="00DF5530">
      <w:pPr>
        <w:ind w:firstLineChars="200" w:firstLine="560"/>
        <w:rPr>
          <w:rFonts w:ascii="仿宋" w:eastAsia="仿宋" w:hAnsi="仿宋" w:cs="仿宋"/>
          <w:sz w:val="28"/>
          <w:szCs w:val="28"/>
        </w:rPr>
      </w:pPr>
      <w:r>
        <w:rPr>
          <w:rFonts w:ascii="仿宋" w:eastAsia="仿宋" w:hAnsi="仿宋" w:cs="仿宋" w:hint="eastAsia"/>
          <w:sz w:val="28"/>
          <w:szCs w:val="28"/>
        </w:rPr>
        <w:t>（1</w:t>
      </w:r>
      <w:r w:rsidR="00F24050">
        <w:rPr>
          <w:rFonts w:ascii="仿宋" w:eastAsia="仿宋" w:hAnsi="仿宋" w:cs="仿宋" w:hint="eastAsia"/>
          <w:sz w:val="28"/>
          <w:szCs w:val="28"/>
        </w:rPr>
        <w:t>1</w:t>
      </w:r>
      <w:r>
        <w:rPr>
          <w:rFonts w:ascii="仿宋" w:eastAsia="仿宋" w:hAnsi="仿宋" w:cs="仿宋" w:hint="eastAsia"/>
          <w:sz w:val="28"/>
          <w:szCs w:val="28"/>
        </w:rPr>
        <w:t>）增加了排灌设施（见5.3）。修订原因：利于现代化农业生产。</w:t>
      </w:r>
    </w:p>
    <w:p w14:paraId="48FECE01" w14:textId="0DD565E0" w:rsidR="004805EE" w:rsidRPr="00ED42C9" w:rsidRDefault="006774FA" w:rsidP="004805EE">
      <w:pPr>
        <w:ind w:firstLineChars="200" w:firstLine="560"/>
        <w:rPr>
          <w:rFonts w:ascii="仿宋" w:eastAsia="仿宋" w:hAnsi="仿宋" w:cs="仿宋"/>
          <w:color w:val="FF0000"/>
          <w:sz w:val="28"/>
          <w:szCs w:val="28"/>
        </w:rPr>
      </w:pPr>
      <w:r>
        <w:rPr>
          <w:rFonts w:ascii="仿宋" w:eastAsia="仿宋" w:hAnsi="仿宋" w:cs="仿宋" w:hint="eastAsia"/>
          <w:sz w:val="28"/>
          <w:szCs w:val="28"/>
        </w:rPr>
        <w:t>（</w:t>
      </w:r>
      <w:r w:rsidR="00F24050">
        <w:rPr>
          <w:rFonts w:ascii="仿宋" w:eastAsia="仿宋" w:hAnsi="仿宋" w:cs="仿宋" w:hint="eastAsia"/>
          <w:sz w:val="28"/>
          <w:szCs w:val="28"/>
        </w:rPr>
        <w:t>12</w:t>
      </w:r>
      <w:r>
        <w:rPr>
          <w:rFonts w:ascii="仿宋" w:eastAsia="仿宋" w:hAnsi="仿宋" w:cs="仿宋" w:hint="eastAsia"/>
          <w:sz w:val="28"/>
          <w:szCs w:val="28"/>
        </w:rPr>
        <w:t>）</w:t>
      </w:r>
      <w:proofErr w:type="gramStart"/>
      <w:r w:rsidR="00F24050">
        <w:rPr>
          <w:rFonts w:ascii="仿宋" w:eastAsia="仿宋" w:hAnsi="仿宋" w:cs="仿宋" w:hint="eastAsia"/>
          <w:sz w:val="28"/>
          <w:szCs w:val="28"/>
        </w:rPr>
        <w:t>增加了</w:t>
      </w:r>
      <w:r w:rsidR="006E7AB6">
        <w:rPr>
          <w:rFonts w:ascii="仿宋" w:eastAsia="仿宋" w:hAnsi="仿宋" w:cs="仿宋" w:hint="eastAsia"/>
          <w:sz w:val="28"/>
          <w:szCs w:val="28"/>
        </w:rPr>
        <w:t>栽前</w:t>
      </w:r>
      <w:proofErr w:type="gramEnd"/>
      <w:r w:rsidR="006E7AB6">
        <w:rPr>
          <w:rFonts w:ascii="仿宋" w:eastAsia="仿宋" w:hAnsi="仿宋" w:cs="仿宋" w:hint="eastAsia"/>
          <w:sz w:val="28"/>
          <w:szCs w:val="28"/>
        </w:rPr>
        <w:t>准备、</w:t>
      </w:r>
      <w:r w:rsidR="00F24050">
        <w:rPr>
          <w:rFonts w:ascii="仿宋" w:eastAsia="仿宋" w:hAnsi="仿宋" w:cs="仿宋" w:hint="eastAsia"/>
          <w:sz w:val="28"/>
          <w:szCs w:val="28"/>
        </w:rPr>
        <w:t>土地整理、开定植沟、施基肥</w:t>
      </w:r>
      <w:r w:rsidR="006E7AB6">
        <w:rPr>
          <w:rFonts w:ascii="仿宋" w:eastAsia="仿宋" w:hAnsi="仿宋" w:cs="仿宋" w:hint="eastAsia"/>
          <w:sz w:val="28"/>
          <w:szCs w:val="28"/>
        </w:rPr>
        <w:t>章</w:t>
      </w:r>
      <w:r w:rsidR="00F24050">
        <w:rPr>
          <w:rFonts w:ascii="仿宋" w:eastAsia="仿宋" w:hAnsi="仿宋" w:cs="仿宋" w:hint="eastAsia"/>
          <w:sz w:val="28"/>
          <w:szCs w:val="28"/>
        </w:rPr>
        <w:t>条</w:t>
      </w:r>
      <w:r w:rsidR="004C754F">
        <w:rPr>
          <w:rFonts w:ascii="仿宋" w:eastAsia="仿宋" w:hAnsi="仿宋" w:cs="仿宋" w:hint="eastAsia"/>
          <w:sz w:val="28"/>
          <w:szCs w:val="28"/>
        </w:rPr>
        <w:t>，</w:t>
      </w:r>
      <w:r w:rsidR="004C754F" w:rsidRPr="004C754F">
        <w:rPr>
          <w:rFonts w:ascii="仿宋" w:eastAsia="仿宋" w:hAnsi="仿宋" w:cs="仿宋" w:hint="eastAsia"/>
          <w:sz w:val="28"/>
          <w:szCs w:val="28"/>
        </w:rPr>
        <w:t>更改了整理土地中数据范围</w:t>
      </w:r>
      <w:r w:rsidR="00F24050">
        <w:rPr>
          <w:rFonts w:ascii="仿宋" w:eastAsia="仿宋" w:hAnsi="仿宋" w:cs="仿宋" w:hint="eastAsia"/>
          <w:sz w:val="28"/>
          <w:szCs w:val="28"/>
        </w:rPr>
        <w:t>（见</w:t>
      </w:r>
      <w:r w:rsidR="00D85BFE">
        <w:rPr>
          <w:rFonts w:ascii="仿宋" w:eastAsia="仿宋" w:hAnsi="仿宋" w:cs="仿宋" w:hint="eastAsia"/>
          <w:sz w:val="28"/>
          <w:szCs w:val="28"/>
        </w:rPr>
        <w:t>6、</w:t>
      </w:r>
      <w:r w:rsidR="006E7AB6">
        <w:rPr>
          <w:rFonts w:ascii="仿宋" w:eastAsia="仿宋" w:hAnsi="仿宋" w:cs="仿宋" w:hint="eastAsia"/>
          <w:sz w:val="28"/>
          <w:szCs w:val="28"/>
        </w:rPr>
        <w:t>6.1.1、6.1.2、6.1.3）。修订原因：</w:t>
      </w:r>
      <w:r w:rsidR="00D85BFE">
        <w:rPr>
          <w:rFonts w:ascii="仿宋" w:eastAsia="仿宋" w:hAnsi="仿宋" w:cs="仿宋" w:hint="eastAsia"/>
          <w:sz w:val="28"/>
          <w:szCs w:val="28"/>
        </w:rPr>
        <w:t>条理</w:t>
      </w:r>
      <w:r w:rsidR="00554DB4">
        <w:rPr>
          <w:rFonts w:ascii="仿宋" w:eastAsia="仿宋" w:hAnsi="仿宋" w:cs="仿宋" w:hint="eastAsia"/>
          <w:sz w:val="28"/>
          <w:szCs w:val="28"/>
        </w:rPr>
        <w:t>不清晰</w:t>
      </w:r>
      <w:r w:rsidR="004805EE">
        <w:rPr>
          <w:rFonts w:ascii="仿宋" w:eastAsia="仿宋" w:hAnsi="仿宋" w:cs="仿宋" w:hint="eastAsia"/>
          <w:sz w:val="28"/>
          <w:szCs w:val="28"/>
        </w:rPr>
        <w:t>，</w:t>
      </w:r>
      <w:r w:rsidR="004805EE" w:rsidRPr="004805EE">
        <w:rPr>
          <w:rFonts w:ascii="仿宋" w:eastAsia="仿宋" w:hAnsi="仿宋" w:cs="仿宋" w:hint="eastAsia"/>
          <w:sz w:val="28"/>
          <w:szCs w:val="28"/>
        </w:rPr>
        <w:t>数据表述相互矛盾。</w:t>
      </w:r>
    </w:p>
    <w:p w14:paraId="75AD9FE1" w14:textId="1F33D36E" w:rsidR="00AB5C44" w:rsidRDefault="00D85BFE">
      <w:pPr>
        <w:ind w:firstLineChars="200" w:firstLine="560"/>
        <w:rPr>
          <w:rFonts w:ascii="仿宋" w:eastAsia="仿宋" w:hAnsi="仿宋" w:cs="仿宋"/>
          <w:sz w:val="28"/>
          <w:szCs w:val="28"/>
        </w:rPr>
      </w:pPr>
      <w:r>
        <w:rPr>
          <w:rFonts w:ascii="仿宋" w:eastAsia="仿宋" w:hAnsi="仿宋" w:cs="仿宋" w:hint="eastAsia"/>
          <w:sz w:val="28"/>
          <w:szCs w:val="28"/>
        </w:rPr>
        <w:t>（13）</w:t>
      </w:r>
      <w:r w:rsidR="006774FA">
        <w:rPr>
          <w:rFonts w:ascii="仿宋" w:eastAsia="仿宋" w:hAnsi="仿宋" w:cs="仿宋" w:hint="eastAsia"/>
          <w:sz w:val="28"/>
          <w:szCs w:val="28"/>
        </w:rPr>
        <w:t>删除了</w:t>
      </w:r>
      <w:r w:rsidR="00344D0D">
        <w:rPr>
          <w:rFonts w:ascii="仿宋" w:eastAsia="仿宋" w:hAnsi="仿宋" w:cs="仿宋" w:hint="eastAsia"/>
          <w:sz w:val="28"/>
          <w:szCs w:val="28"/>
        </w:rPr>
        <w:t>桑树</w:t>
      </w:r>
      <w:r w:rsidR="006774FA">
        <w:rPr>
          <w:rFonts w:ascii="仿宋" w:eastAsia="仿宋" w:hAnsi="仿宋" w:cs="仿宋" w:hint="eastAsia"/>
          <w:sz w:val="28"/>
          <w:szCs w:val="28"/>
        </w:rPr>
        <w:t>品种</w:t>
      </w:r>
      <w:r>
        <w:rPr>
          <w:rFonts w:ascii="仿宋" w:eastAsia="仿宋" w:hAnsi="仿宋" w:cs="仿宋" w:hint="eastAsia"/>
          <w:sz w:val="28"/>
          <w:szCs w:val="28"/>
        </w:rPr>
        <w:t>，增加了推荐</w:t>
      </w:r>
      <w:r w:rsidR="004C754F">
        <w:rPr>
          <w:rFonts w:ascii="仿宋" w:eastAsia="仿宋" w:hAnsi="仿宋" w:cs="仿宋" w:hint="eastAsia"/>
          <w:sz w:val="28"/>
          <w:szCs w:val="28"/>
        </w:rPr>
        <w:t>品种</w:t>
      </w:r>
      <w:r w:rsidR="006774FA">
        <w:rPr>
          <w:rFonts w:ascii="仿宋" w:eastAsia="仿宋" w:hAnsi="仿宋" w:cs="仿宋" w:hint="eastAsia"/>
          <w:sz w:val="28"/>
          <w:szCs w:val="28"/>
        </w:rPr>
        <w:t>（见</w:t>
      </w:r>
      <w:r>
        <w:rPr>
          <w:rFonts w:ascii="仿宋" w:eastAsia="仿宋" w:hAnsi="仿宋" w:cs="仿宋" w:hint="eastAsia"/>
          <w:sz w:val="28"/>
          <w:szCs w:val="28"/>
        </w:rPr>
        <w:t>6</w:t>
      </w:r>
      <w:r w:rsidR="006774FA">
        <w:rPr>
          <w:rFonts w:ascii="仿宋" w:eastAsia="仿宋" w:hAnsi="仿宋" w:cs="仿宋" w:hint="eastAsia"/>
          <w:sz w:val="28"/>
          <w:szCs w:val="28"/>
        </w:rPr>
        <w:t>.</w:t>
      </w:r>
      <w:r>
        <w:rPr>
          <w:rFonts w:ascii="仿宋" w:eastAsia="仿宋" w:hAnsi="仿宋" w:cs="仿宋" w:hint="eastAsia"/>
          <w:sz w:val="28"/>
          <w:szCs w:val="28"/>
        </w:rPr>
        <w:t>2</w:t>
      </w:r>
      <w:r w:rsidR="00710580">
        <w:rPr>
          <w:rFonts w:ascii="仿宋" w:eastAsia="仿宋" w:hAnsi="仿宋" w:cs="仿宋" w:hint="eastAsia"/>
          <w:sz w:val="28"/>
          <w:szCs w:val="28"/>
        </w:rPr>
        <w:t>、附录A</w:t>
      </w:r>
      <w:r w:rsidR="006774FA">
        <w:rPr>
          <w:rFonts w:ascii="仿宋" w:eastAsia="仿宋" w:hAnsi="仿宋" w:cs="仿宋" w:hint="eastAsia"/>
          <w:sz w:val="28"/>
          <w:szCs w:val="28"/>
        </w:rPr>
        <w:t>）。修订原因：品种</w:t>
      </w:r>
      <w:r w:rsidR="00344D0D">
        <w:rPr>
          <w:rFonts w:ascii="仿宋" w:eastAsia="仿宋" w:hAnsi="仿宋" w:cs="仿宋" w:hint="eastAsia"/>
          <w:sz w:val="28"/>
          <w:szCs w:val="28"/>
        </w:rPr>
        <w:t>可作为参考，但不能指定</w:t>
      </w:r>
      <w:r w:rsidR="006774FA">
        <w:rPr>
          <w:rFonts w:ascii="仿宋" w:eastAsia="仿宋" w:hAnsi="仿宋" w:cs="仿宋" w:hint="eastAsia"/>
          <w:sz w:val="28"/>
          <w:szCs w:val="28"/>
        </w:rPr>
        <w:t>。</w:t>
      </w:r>
    </w:p>
    <w:p w14:paraId="446A010E" w14:textId="3C01EDA7" w:rsidR="00302CFB" w:rsidRDefault="00302CFB">
      <w:pPr>
        <w:ind w:firstLineChars="200" w:firstLine="560"/>
        <w:rPr>
          <w:rFonts w:ascii="仿宋" w:eastAsia="仿宋" w:hAnsi="仿宋" w:cs="仿宋"/>
          <w:sz w:val="28"/>
          <w:szCs w:val="28"/>
        </w:rPr>
      </w:pPr>
      <w:r>
        <w:rPr>
          <w:rFonts w:ascii="仿宋" w:eastAsia="仿宋" w:hAnsi="仿宋" w:cs="仿宋" w:hint="eastAsia"/>
          <w:sz w:val="28"/>
          <w:szCs w:val="28"/>
        </w:rPr>
        <w:t>（1</w:t>
      </w:r>
      <w:r w:rsidR="004C754F">
        <w:rPr>
          <w:rFonts w:ascii="仿宋" w:eastAsia="仿宋" w:hAnsi="仿宋" w:cs="仿宋" w:hint="eastAsia"/>
          <w:sz w:val="28"/>
          <w:szCs w:val="28"/>
        </w:rPr>
        <w:t>4</w:t>
      </w:r>
      <w:r>
        <w:rPr>
          <w:rFonts w:ascii="仿宋" w:eastAsia="仿宋" w:hAnsi="仿宋" w:cs="仿宋" w:hint="eastAsia"/>
          <w:sz w:val="28"/>
          <w:szCs w:val="28"/>
        </w:rPr>
        <w:t>）增加了苗木质量（见</w:t>
      </w:r>
      <w:r w:rsidR="004C754F">
        <w:rPr>
          <w:rFonts w:ascii="仿宋" w:eastAsia="仿宋" w:hAnsi="仿宋" w:cs="仿宋" w:hint="eastAsia"/>
          <w:sz w:val="28"/>
          <w:szCs w:val="28"/>
        </w:rPr>
        <w:t>6</w:t>
      </w:r>
      <w:r>
        <w:rPr>
          <w:rFonts w:ascii="仿宋" w:eastAsia="仿宋" w:hAnsi="仿宋" w:cs="仿宋" w:hint="eastAsia"/>
          <w:sz w:val="28"/>
          <w:szCs w:val="28"/>
        </w:rPr>
        <w:t>.</w:t>
      </w:r>
      <w:r w:rsidR="004C754F">
        <w:rPr>
          <w:rFonts w:ascii="仿宋" w:eastAsia="仿宋" w:hAnsi="仿宋" w:cs="仿宋" w:hint="eastAsia"/>
          <w:sz w:val="28"/>
          <w:szCs w:val="28"/>
        </w:rPr>
        <w:t>3</w:t>
      </w:r>
      <w:r>
        <w:rPr>
          <w:rFonts w:ascii="仿宋" w:eastAsia="仿宋" w:hAnsi="仿宋" w:cs="仿宋" w:hint="eastAsia"/>
          <w:sz w:val="28"/>
          <w:szCs w:val="28"/>
        </w:rPr>
        <w:t>.</w:t>
      </w:r>
      <w:r w:rsidR="004C754F">
        <w:rPr>
          <w:rFonts w:ascii="仿宋" w:eastAsia="仿宋" w:hAnsi="仿宋" w:cs="仿宋" w:hint="eastAsia"/>
          <w:sz w:val="28"/>
          <w:szCs w:val="28"/>
        </w:rPr>
        <w:t>1</w:t>
      </w:r>
      <w:r>
        <w:rPr>
          <w:rFonts w:ascii="仿宋" w:eastAsia="仿宋" w:hAnsi="仿宋" w:cs="仿宋" w:hint="eastAsia"/>
          <w:sz w:val="28"/>
          <w:szCs w:val="28"/>
        </w:rPr>
        <w:t>）。修订原因：</w:t>
      </w:r>
      <w:r w:rsidR="00ED42C9">
        <w:rPr>
          <w:rFonts w:ascii="仿宋" w:eastAsia="仿宋" w:hAnsi="仿宋" w:cs="仿宋" w:hint="eastAsia"/>
          <w:sz w:val="28"/>
          <w:szCs w:val="28"/>
        </w:rPr>
        <w:t>保证苗木质量，防止病害侵入。</w:t>
      </w:r>
    </w:p>
    <w:p w14:paraId="3106F6F6" w14:textId="5E3A112D" w:rsidR="004C754F" w:rsidRDefault="00E661EB">
      <w:pPr>
        <w:ind w:firstLineChars="200" w:firstLine="560"/>
        <w:rPr>
          <w:rFonts w:ascii="仿宋" w:eastAsia="仿宋" w:hAnsi="仿宋" w:cs="仿宋"/>
          <w:sz w:val="28"/>
          <w:szCs w:val="28"/>
        </w:rPr>
      </w:pPr>
      <w:r w:rsidRPr="005542B1">
        <w:rPr>
          <w:rFonts w:ascii="仿宋" w:eastAsia="仿宋" w:hAnsi="仿宋" w:cs="仿宋" w:hint="eastAsia"/>
          <w:sz w:val="28"/>
          <w:szCs w:val="28"/>
        </w:rPr>
        <w:t>（15）更改了苗木整理，增加了消毒苗木（见6.3.2、6.3.3）。修订原因：提高苗木成活率。</w:t>
      </w:r>
    </w:p>
    <w:p w14:paraId="793F4CD5" w14:textId="74FEA5E2"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（1</w:t>
      </w:r>
      <w:r w:rsidR="00D54977">
        <w:rPr>
          <w:rFonts w:ascii="仿宋" w:eastAsia="仿宋" w:hAnsi="仿宋" w:cs="仿宋" w:hint="eastAsia"/>
          <w:sz w:val="28"/>
          <w:szCs w:val="28"/>
        </w:rPr>
        <w:t>6</w:t>
      </w:r>
      <w:r>
        <w:rPr>
          <w:rFonts w:ascii="仿宋" w:eastAsia="仿宋" w:hAnsi="仿宋" w:cs="仿宋" w:hint="eastAsia"/>
          <w:sz w:val="28"/>
          <w:szCs w:val="28"/>
        </w:rPr>
        <w:t>）删除了</w:t>
      </w:r>
      <w:r w:rsidR="00D54977">
        <w:rPr>
          <w:rFonts w:ascii="仿宋" w:eastAsia="仿宋" w:hAnsi="仿宋" w:cs="仿宋" w:hint="eastAsia"/>
          <w:sz w:val="28"/>
          <w:szCs w:val="28"/>
        </w:rPr>
        <w:t>栽植时间</w:t>
      </w:r>
      <w:r>
        <w:rPr>
          <w:rFonts w:ascii="仿宋" w:eastAsia="仿宋" w:hAnsi="仿宋" w:cs="仿宋" w:hint="eastAsia"/>
          <w:sz w:val="28"/>
          <w:szCs w:val="28"/>
        </w:rPr>
        <w:t>月份限制（见</w:t>
      </w:r>
      <w:r w:rsidR="00D54977">
        <w:rPr>
          <w:rFonts w:ascii="仿宋" w:eastAsia="仿宋" w:hAnsi="仿宋" w:cs="仿宋" w:hint="eastAsia"/>
          <w:sz w:val="28"/>
          <w:szCs w:val="28"/>
        </w:rPr>
        <w:t>7</w:t>
      </w:r>
      <w:r>
        <w:rPr>
          <w:rFonts w:ascii="仿宋" w:eastAsia="仿宋" w:hAnsi="仿宋" w:cs="仿宋" w:hint="eastAsia"/>
          <w:sz w:val="28"/>
          <w:szCs w:val="28"/>
        </w:rPr>
        <w:t>.</w:t>
      </w:r>
      <w:r w:rsidR="00D54977">
        <w:rPr>
          <w:rFonts w:ascii="仿宋" w:eastAsia="仿宋" w:hAnsi="仿宋" w:cs="仿宋" w:hint="eastAsia"/>
          <w:sz w:val="28"/>
          <w:szCs w:val="28"/>
        </w:rPr>
        <w:t>1</w:t>
      </w:r>
      <w:r>
        <w:rPr>
          <w:rFonts w:ascii="仿宋" w:eastAsia="仿宋" w:hAnsi="仿宋" w:cs="仿宋" w:hint="eastAsia"/>
          <w:sz w:val="28"/>
          <w:szCs w:val="28"/>
        </w:rPr>
        <w:t>）。修订原因：以土壤解冻为好。</w:t>
      </w:r>
    </w:p>
    <w:p w14:paraId="6E488E46" w14:textId="64D9CBD8"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（1</w:t>
      </w:r>
      <w:r w:rsidR="00D54977">
        <w:rPr>
          <w:rFonts w:ascii="仿宋" w:eastAsia="仿宋" w:hAnsi="仿宋" w:cs="仿宋" w:hint="eastAsia"/>
          <w:sz w:val="28"/>
          <w:szCs w:val="28"/>
        </w:rPr>
        <w:t>7</w:t>
      </w:r>
      <w:r>
        <w:rPr>
          <w:rFonts w:ascii="仿宋" w:eastAsia="仿宋" w:hAnsi="仿宋" w:cs="仿宋" w:hint="eastAsia"/>
          <w:sz w:val="28"/>
          <w:szCs w:val="28"/>
        </w:rPr>
        <w:t>）删除了形式。修订原因：丰产桑园以</w:t>
      </w:r>
      <w:proofErr w:type="gramStart"/>
      <w:r>
        <w:rPr>
          <w:rFonts w:ascii="仿宋" w:eastAsia="仿宋" w:hAnsi="仿宋" w:cs="仿宋" w:hint="eastAsia"/>
          <w:sz w:val="28"/>
          <w:szCs w:val="28"/>
        </w:rPr>
        <w:t>低干桑</w:t>
      </w:r>
      <w:proofErr w:type="gramEnd"/>
      <w:r>
        <w:rPr>
          <w:rFonts w:ascii="仿宋" w:eastAsia="仿宋" w:hAnsi="仿宋" w:cs="仿宋" w:hint="eastAsia"/>
          <w:sz w:val="28"/>
          <w:szCs w:val="28"/>
        </w:rPr>
        <w:t>养成为主，计算公式不直观，不利于推广。</w:t>
      </w:r>
    </w:p>
    <w:p w14:paraId="5F8A0532" w14:textId="6759934D"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（1</w:t>
      </w:r>
      <w:r w:rsidR="00596E54">
        <w:rPr>
          <w:rFonts w:ascii="仿宋" w:eastAsia="仿宋" w:hAnsi="仿宋" w:cs="仿宋" w:hint="eastAsia"/>
          <w:sz w:val="28"/>
          <w:szCs w:val="28"/>
        </w:rPr>
        <w:t>8</w:t>
      </w:r>
      <w:r>
        <w:rPr>
          <w:rFonts w:ascii="仿宋" w:eastAsia="仿宋" w:hAnsi="仿宋" w:cs="仿宋" w:hint="eastAsia"/>
          <w:sz w:val="28"/>
          <w:szCs w:val="28"/>
        </w:rPr>
        <w:t>）更改了栽植密度（见</w:t>
      </w:r>
      <w:r w:rsidR="00596E54">
        <w:rPr>
          <w:rFonts w:ascii="仿宋" w:eastAsia="仿宋" w:hAnsi="仿宋" w:cs="仿宋" w:hint="eastAsia"/>
          <w:sz w:val="28"/>
          <w:szCs w:val="28"/>
        </w:rPr>
        <w:t>7</w:t>
      </w:r>
      <w:r>
        <w:rPr>
          <w:rFonts w:ascii="仿宋" w:eastAsia="仿宋" w:hAnsi="仿宋" w:cs="仿宋" w:hint="eastAsia"/>
          <w:sz w:val="28"/>
          <w:szCs w:val="28"/>
        </w:rPr>
        <w:t>.</w:t>
      </w:r>
      <w:r w:rsidR="00596E54">
        <w:rPr>
          <w:rFonts w:ascii="仿宋" w:eastAsia="仿宋" w:hAnsi="仿宋" w:cs="仿宋" w:hint="eastAsia"/>
          <w:sz w:val="28"/>
          <w:szCs w:val="28"/>
        </w:rPr>
        <w:t>2</w:t>
      </w:r>
      <w:r>
        <w:rPr>
          <w:rFonts w:ascii="仿宋" w:eastAsia="仿宋" w:hAnsi="仿宋" w:cs="仿宋" w:hint="eastAsia"/>
          <w:sz w:val="28"/>
          <w:szCs w:val="28"/>
        </w:rPr>
        <w:t>）。修订原因：明确单位面积株数。</w:t>
      </w:r>
    </w:p>
    <w:p w14:paraId="47B9E3AF" w14:textId="4899C0DF" w:rsidR="00090EC5" w:rsidRPr="005542B1" w:rsidRDefault="00090EC5" w:rsidP="00090EC5">
      <w:pPr>
        <w:ind w:firstLineChars="200" w:firstLine="560"/>
        <w:rPr>
          <w:rFonts w:ascii="仿宋" w:eastAsia="仿宋" w:hAnsi="仿宋" w:cs="仿宋"/>
          <w:sz w:val="28"/>
          <w:szCs w:val="28"/>
        </w:rPr>
      </w:pPr>
      <w:r w:rsidRPr="005542B1">
        <w:rPr>
          <w:rFonts w:ascii="仿宋" w:eastAsia="仿宋" w:hAnsi="仿宋" w:cs="仿宋" w:hint="eastAsia"/>
          <w:sz w:val="28"/>
          <w:szCs w:val="28"/>
        </w:rPr>
        <w:t>（19）更改了定植和回土，二者合并修改为栽植方法（见7.3）。修订原因：定植就是栽植，回土是栽的过程，且</w:t>
      </w:r>
      <w:proofErr w:type="gramStart"/>
      <w:r w:rsidRPr="005542B1">
        <w:rPr>
          <w:rFonts w:ascii="仿宋" w:eastAsia="仿宋" w:hAnsi="仿宋" w:cs="仿宋" w:hint="eastAsia"/>
          <w:sz w:val="28"/>
          <w:szCs w:val="28"/>
        </w:rPr>
        <w:t>原回土用于</w:t>
      </w:r>
      <w:proofErr w:type="gramEnd"/>
      <w:r w:rsidRPr="005542B1">
        <w:rPr>
          <w:rFonts w:ascii="仿宋" w:eastAsia="仿宋" w:hAnsi="仿宋" w:cs="仿宋" w:hint="eastAsia"/>
          <w:sz w:val="28"/>
          <w:szCs w:val="28"/>
        </w:rPr>
        <w:t>人工操作，</w:t>
      </w:r>
      <w:r w:rsidRPr="005542B1">
        <w:rPr>
          <w:rFonts w:ascii="仿宋" w:eastAsia="仿宋" w:hAnsi="仿宋" w:cs="仿宋" w:hint="eastAsia"/>
          <w:sz w:val="28"/>
          <w:szCs w:val="28"/>
        </w:rPr>
        <w:lastRenderedPageBreak/>
        <w:t>现机械化操作，就分不清表土和心土了。</w:t>
      </w:r>
    </w:p>
    <w:p w14:paraId="0952942C" w14:textId="08C967F6" w:rsidR="00596E54" w:rsidRDefault="00596E54">
      <w:pPr>
        <w:ind w:firstLineChars="200" w:firstLine="560"/>
        <w:rPr>
          <w:rFonts w:ascii="仿宋" w:eastAsia="仿宋" w:hAnsi="仿宋" w:cs="仿宋"/>
          <w:color w:val="FF0000"/>
          <w:sz w:val="28"/>
          <w:szCs w:val="28"/>
        </w:rPr>
      </w:pPr>
      <w:r w:rsidRPr="005542B1">
        <w:rPr>
          <w:rFonts w:ascii="仿宋" w:eastAsia="仿宋" w:hAnsi="仿宋" w:cs="仿宋" w:hint="eastAsia"/>
          <w:sz w:val="28"/>
          <w:szCs w:val="28"/>
        </w:rPr>
        <w:t>（</w:t>
      </w:r>
      <w:r w:rsidR="00090EC5" w:rsidRPr="005542B1">
        <w:rPr>
          <w:rFonts w:ascii="仿宋" w:eastAsia="仿宋" w:hAnsi="仿宋" w:cs="仿宋" w:hint="eastAsia"/>
          <w:sz w:val="28"/>
          <w:szCs w:val="28"/>
        </w:rPr>
        <w:t>20</w:t>
      </w:r>
      <w:r w:rsidRPr="005542B1">
        <w:rPr>
          <w:rFonts w:ascii="仿宋" w:eastAsia="仿宋" w:hAnsi="仿宋" w:cs="仿宋" w:hint="eastAsia"/>
          <w:sz w:val="28"/>
          <w:szCs w:val="28"/>
        </w:rPr>
        <w:t>）更改了定根、定干，增加了定根、定干条</w:t>
      </w:r>
      <w:r w:rsidR="008235A8" w:rsidRPr="005542B1">
        <w:rPr>
          <w:rFonts w:ascii="仿宋" w:eastAsia="仿宋" w:hAnsi="仿宋" w:cs="仿宋" w:hint="eastAsia"/>
          <w:sz w:val="28"/>
          <w:szCs w:val="28"/>
        </w:rPr>
        <w:t>文</w:t>
      </w:r>
      <w:r w:rsidRPr="005542B1">
        <w:rPr>
          <w:rFonts w:ascii="仿宋" w:eastAsia="仿宋" w:hAnsi="仿宋" w:cs="仿宋" w:hint="eastAsia"/>
          <w:sz w:val="28"/>
          <w:szCs w:val="28"/>
        </w:rPr>
        <w:t>（见7.4、7.5）</w:t>
      </w:r>
      <w:r w:rsidR="00554DB4" w:rsidRPr="005542B1">
        <w:rPr>
          <w:rFonts w:ascii="仿宋" w:eastAsia="仿宋" w:hAnsi="仿宋" w:cs="仿宋" w:hint="eastAsia"/>
          <w:sz w:val="28"/>
          <w:szCs w:val="28"/>
        </w:rPr>
        <w:t>。</w:t>
      </w:r>
      <w:r w:rsidR="00554DB4">
        <w:rPr>
          <w:rFonts w:ascii="仿宋" w:eastAsia="仿宋" w:hAnsi="仿宋" w:cs="仿宋" w:hint="eastAsia"/>
          <w:sz w:val="28"/>
          <w:szCs w:val="28"/>
        </w:rPr>
        <w:t>修订原因，条理不清晰。</w:t>
      </w:r>
    </w:p>
    <w:p w14:paraId="43DD508F" w14:textId="44E03621" w:rsidR="00AB5C44" w:rsidRPr="005542B1" w:rsidRDefault="006774FA">
      <w:pPr>
        <w:ind w:firstLineChars="200" w:firstLine="560"/>
        <w:rPr>
          <w:rFonts w:ascii="仿宋" w:eastAsia="仿宋" w:hAnsi="仿宋" w:cs="仿宋"/>
          <w:sz w:val="28"/>
          <w:szCs w:val="28"/>
        </w:rPr>
      </w:pPr>
      <w:r w:rsidRPr="005542B1">
        <w:rPr>
          <w:rFonts w:ascii="仿宋" w:eastAsia="仿宋" w:hAnsi="仿宋" w:cs="仿宋" w:hint="eastAsia"/>
          <w:sz w:val="28"/>
          <w:szCs w:val="28"/>
        </w:rPr>
        <w:t>（21）更改了垅字，删除了用塑料薄膜覆盖（见7.</w:t>
      </w:r>
      <w:r w:rsidR="00090EC5" w:rsidRPr="005542B1">
        <w:rPr>
          <w:rFonts w:ascii="仿宋" w:eastAsia="仿宋" w:hAnsi="仿宋" w:cs="仿宋" w:hint="eastAsia"/>
          <w:sz w:val="28"/>
          <w:szCs w:val="28"/>
        </w:rPr>
        <w:t>6</w:t>
      </w:r>
      <w:r w:rsidRPr="005542B1">
        <w:rPr>
          <w:rFonts w:ascii="仿宋" w:eastAsia="仿宋" w:hAnsi="仿宋" w:cs="仿宋" w:hint="eastAsia"/>
          <w:sz w:val="28"/>
          <w:szCs w:val="28"/>
        </w:rPr>
        <w:t>）。修订原因：</w:t>
      </w:r>
      <w:proofErr w:type="gramStart"/>
      <w:r w:rsidRPr="005542B1">
        <w:rPr>
          <w:rFonts w:ascii="仿宋" w:eastAsia="仿宋" w:hAnsi="仿宋" w:cs="仿宋" w:hint="eastAsia"/>
          <w:sz w:val="28"/>
          <w:szCs w:val="28"/>
        </w:rPr>
        <w:t>垅字用在</w:t>
      </w:r>
      <w:proofErr w:type="gramEnd"/>
      <w:r w:rsidRPr="005542B1">
        <w:rPr>
          <w:rFonts w:ascii="仿宋" w:eastAsia="仿宋" w:hAnsi="仿宋" w:cs="仿宋" w:hint="eastAsia"/>
          <w:sz w:val="28"/>
          <w:szCs w:val="28"/>
        </w:rPr>
        <w:t>这里，词意不符。覆盖会造成桑树早暴芽。</w:t>
      </w:r>
    </w:p>
    <w:p w14:paraId="613726C0" w14:textId="4874F641" w:rsidR="00AB5C44"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（22）更改了补苗，增加在阴雨天（见7.</w:t>
      </w:r>
      <w:r w:rsidR="00090EC5" w:rsidRPr="004174DE">
        <w:rPr>
          <w:rFonts w:ascii="仿宋" w:eastAsia="仿宋" w:hAnsi="仿宋" w:cs="仿宋" w:hint="eastAsia"/>
          <w:sz w:val="28"/>
          <w:szCs w:val="28"/>
        </w:rPr>
        <w:t>7</w:t>
      </w:r>
      <w:r w:rsidRPr="004174DE">
        <w:rPr>
          <w:rFonts w:ascii="仿宋" w:eastAsia="仿宋" w:hAnsi="仿宋" w:cs="仿宋" w:hint="eastAsia"/>
          <w:sz w:val="28"/>
          <w:szCs w:val="28"/>
        </w:rPr>
        <w:t>）。修订原因：有利</w:t>
      </w:r>
      <w:r w:rsidR="00AC4C88" w:rsidRPr="004174DE">
        <w:rPr>
          <w:rFonts w:ascii="仿宋" w:eastAsia="仿宋" w:hAnsi="仿宋" w:cs="仿宋" w:hint="eastAsia"/>
          <w:sz w:val="28"/>
          <w:szCs w:val="28"/>
        </w:rPr>
        <w:t>于提高</w:t>
      </w:r>
      <w:r w:rsidRPr="004174DE">
        <w:rPr>
          <w:rFonts w:ascii="仿宋" w:eastAsia="仿宋" w:hAnsi="仿宋" w:cs="仿宋" w:hint="eastAsia"/>
          <w:sz w:val="28"/>
          <w:szCs w:val="28"/>
        </w:rPr>
        <w:t>移栽苗木成活率。</w:t>
      </w:r>
    </w:p>
    <w:p w14:paraId="49CAAD49" w14:textId="0F4063BA" w:rsidR="00AB5C44" w:rsidRPr="004174DE" w:rsidRDefault="003F56FB">
      <w:pPr>
        <w:ind w:firstLineChars="200" w:firstLine="560"/>
        <w:rPr>
          <w:rFonts w:ascii="仿宋" w:eastAsia="仿宋" w:hAnsi="仿宋" w:cs="仿宋"/>
          <w:sz w:val="28"/>
          <w:szCs w:val="28"/>
        </w:rPr>
      </w:pPr>
      <w:r w:rsidRPr="004174DE">
        <w:rPr>
          <w:rFonts w:ascii="仿宋" w:eastAsia="仿宋" w:hAnsi="仿宋" w:cs="仿宋" w:hint="eastAsia"/>
          <w:sz w:val="28"/>
          <w:szCs w:val="28"/>
        </w:rPr>
        <w:t>（23）增加了树型结构（见8.1</w:t>
      </w:r>
      <w:r w:rsidRPr="004174DE">
        <w:rPr>
          <w:rFonts w:ascii="仿宋" w:eastAsia="仿宋" w:hAnsi="仿宋" w:cs="仿宋"/>
          <w:sz w:val="28"/>
          <w:szCs w:val="28"/>
        </w:rPr>
        <w:t>）</w:t>
      </w:r>
      <w:r w:rsidRPr="004174DE">
        <w:rPr>
          <w:rFonts w:ascii="仿宋" w:eastAsia="仿宋" w:hAnsi="仿宋" w:cs="仿宋" w:hint="eastAsia"/>
          <w:sz w:val="28"/>
          <w:szCs w:val="28"/>
        </w:rPr>
        <w:t>、删除了矮干桑、中干桑树</w:t>
      </w:r>
      <w:proofErr w:type="gramStart"/>
      <w:r w:rsidRPr="004174DE">
        <w:rPr>
          <w:rFonts w:ascii="仿宋" w:eastAsia="仿宋" w:hAnsi="仿宋" w:cs="仿宋" w:hint="eastAsia"/>
          <w:sz w:val="28"/>
          <w:szCs w:val="28"/>
        </w:rPr>
        <w:t>型培养</w:t>
      </w:r>
      <w:proofErr w:type="gramEnd"/>
      <w:r w:rsidR="008235A8" w:rsidRPr="004174DE">
        <w:rPr>
          <w:rFonts w:ascii="仿宋" w:eastAsia="仿宋" w:hAnsi="仿宋" w:cs="仿宋" w:hint="eastAsia"/>
          <w:sz w:val="28"/>
          <w:szCs w:val="28"/>
        </w:rPr>
        <w:t>及图示</w:t>
      </w:r>
      <w:r w:rsidRPr="004174DE">
        <w:rPr>
          <w:rFonts w:ascii="仿宋" w:eastAsia="仿宋" w:hAnsi="仿宋" w:cs="仿宋" w:hint="eastAsia"/>
          <w:sz w:val="28"/>
          <w:szCs w:val="28"/>
        </w:rPr>
        <w:t>，</w:t>
      </w:r>
      <w:r w:rsidR="00356397" w:rsidRPr="004174DE">
        <w:rPr>
          <w:rFonts w:ascii="仿宋" w:eastAsia="仿宋" w:hAnsi="仿宋" w:cs="仿宋" w:hint="eastAsia"/>
          <w:sz w:val="28"/>
          <w:szCs w:val="28"/>
        </w:rPr>
        <w:t>更改</w:t>
      </w:r>
      <w:proofErr w:type="gramStart"/>
      <w:r w:rsidR="00356397" w:rsidRPr="004174DE">
        <w:rPr>
          <w:rFonts w:ascii="仿宋" w:eastAsia="仿宋" w:hAnsi="仿宋" w:cs="仿宋" w:hint="eastAsia"/>
          <w:sz w:val="28"/>
          <w:szCs w:val="28"/>
        </w:rPr>
        <w:t>了低干桑</w:t>
      </w:r>
      <w:r w:rsidR="008235A8" w:rsidRPr="004174DE">
        <w:rPr>
          <w:rFonts w:ascii="仿宋" w:eastAsia="仿宋" w:hAnsi="仿宋" w:cs="仿宋" w:hint="eastAsia"/>
          <w:sz w:val="28"/>
          <w:szCs w:val="28"/>
        </w:rPr>
        <w:t>树</w:t>
      </w:r>
      <w:proofErr w:type="gramEnd"/>
      <w:r w:rsidR="008235A8" w:rsidRPr="004174DE">
        <w:rPr>
          <w:rFonts w:ascii="仿宋" w:eastAsia="仿宋" w:hAnsi="仿宋" w:cs="仿宋" w:hint="eastAsia"/>
          <w:sz w:val="28"/>
          <w:szCs w:val="28"/>
        </w:rPr>
        <w:t>型</w:t>
      </w:r>
      <w:r w:rsidR="00356397" w:rsidRPr="004174DE">
        <w:rPr>
          <w:rFonts w:ascii="仿宋" w:eastAsia="仿宋" w:hAnsi="仿宋" w:cs="仿宋" w:hint="eastAsia"/>
          <w:sz w:val="28"/>
          <w:szCs w:val="28"/>
        </w:rPr>
        <w:t>培养，增加了详细的图解说明（见8.2、图1）。</w:t>
      </w:r>
      <w:r w:rsidR="006774FA" w:rsidRPr="004174DE">
        <w:rPr>
          <w:rFonts w:ascii="仿宋" w:eastAsia="仿宋" w:hAnsi="仿宋" w:cs="仿宋" w:hint="eastAsia"/>
          <w:sz w:val="28"/>
          <w:szCs w:val="28"/>
        </w:rPr>
        <w:t>修订原因：本</w:t>
      </w:r>
      <w:r w:rsidR="004174DE" w:rsidRPr="004174DE">
        <w:rPr>
          <w:rFonts w:ascii="仿宋" w:eastAsia="仿宋" w:hAnsi="仿宋" w:cs="仿宋" w:hint="eastAsia"/>
          <w:sz w:val="28"/>
          <w:szCs w:val="28"/>
        </w:rPr>
        <w:t>标准</w:t>
      </w:r>
      <w:r w:rsidR="006774FA" w:rsidRPr="004174DE">
        <w:rPr>
          <w:rFonts w:ascii="仿宋" w:eastAsia="仿宋" w:hAnsi="仿宋" w:cs="仿宋" w:hint="eastAsia"/>
          <w:sz w:val="28"/>
          <w:szCs w:val="28"/>
        </w:rPr>
        <w:t>以</w:t>
      </w:r>
      <w:proofErr w:type="gramStart"/>
      <w:r w:rsidR="006774FA" w:rsidRPr="004174DE">
        <w:rPr>
          <w:rFonts w:ascii="仿宋" w:eastAsia="仿宋" w:hAnsi="仿宋" w:cs="仿宋" w:hint="eastAsia"/>
          <w:sz w:val="28"/>
          <w:szCs w:val="28"/>
        </w:rPr>
        <w:t>低干桑</w:t>
      </w:r>
      <w:proofErr w:type="gramEnd"/>
      <w:r w:rsidR="006774FA" w:rsidRPr="004174DE">
        <w:rPr>
          <w:rFonts w:ascii="仿宋" w:eastAsia="仿宋" w:hAnsi="仿宋" w:cs="仿宋" w:hint="eastAsia"/>
          <w:sz w:val="28"/>
          <w:szCs w:val="28"/>
        </w:rPr>
        <w:t>为主</w:t>
      </w:r>
      <w:r w:rsidR="00356397" w:rsidRPr="004174DE">
        <w:rPr>
          <w:rFonts w:ascii="仿宋" w:eastAsia="仿宋" w:hAnsi="仿宋" w:cs="仿宋" w:hint="eastAsia"/>
          <w:sz w:val="28"/>
          <w:szCs w:val="28"/>
        </w:rPr>
        <w:t>，树</w:t>
      </w:r>
      <w:proofErr w:type="gramStart"/>
      <w:r w:rsidR="00356397" w:rsidRPr="004174DE">
        <w:rPr>
          <w:rFonts w:ascii="仿宋" w:eastAsia="仿宋" w:hAnsi="仿宋" w:cs="仿宋" w:hint="eastAsia"/>
          <w:sz w:val="28"/>
          <w:szCs w:val="28"/>
        </w:rPr>
        <w:t>型培养</w:t>
      </w:r>
      <w:proofErr w:type="gramEnd"/>
      <w:r w:rsidR="00356397" w:rsidRPr="004174DE">
        <w:rPr>
          <w:rFonts w:ascii="仿宋" w:eastAsia="仿宋" w:hAnsi="仿宋" w:cs="仿宋" w:hint="eastAsia"/>
          <w:sz w:val="28"/>
          <w:szCs w:val="28"/>
        </w:rPr>
        <w:t>操作更为简单明了。</w:t>
      </w:r>
    </w:p>
    <w:p w14:paraId="39769899" w14:textId="2D2CEC6C" w:rsidR="00AB5C44"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（2</w:t>
      </w:r>
      <w:r w:rsidR="008235A8" w:rsidRPr="004174DE">
        <w:rPr>
          <w:rFonts w:ascii="仿宋" w:eastAsia="仿宋" w:hAnsi="仿宋" w:cs="仿宋" w:hint="eastAsia"/>
          <w:sz w:val="28"/>
          <w:szCs w:val="28"/>
        </w:rPr>
        <w:t>4</w:t>
      </w:r>
      <w:r w:rsidRPr="004174DE">
        <w:rPr>
          <w:rFonts w:ascii="仿宋" w:eastAsia="仿宋" w:hAnsi="仿宋" w:cs="仿宋" w:hint="eastAsia"/>
          <w:sz w:val="28"/>
          <w:szCs w:val="28"/>
        </w:rPr>
        <w:t>）更改了出扦法（见</w:t>
      </w:r>
      <w:r w:rsidR="008235A8" w:rsidRPr="004174DE">
        <w:rPr>
          <w:rFonts w:ascii="仿宋" w:eastAsia="仿宋" w:hAnsi="仿宋" w:cs="仿宋" w:hint="eastAsia"/>
          <w:sz w:val="28"/>
          <w:szCs w:val="28"/>
        </w:rPr>
        <w:t>8</w:t>
      </w:r>
      <w:r w:rsidRPr="004174DE">
        <w:rPr>
          <w:rFonts w:ascii="仿宋" w:eastAsia="仿宋" w:hAnsi="仿宋" w:cs="仿宋" w:hint="eastAsia"/>
          <w:sz w:val="28"/>
          <w:szCs w:val="28"/>
        </w:rPr>
        <w:t>.2.1）。修订原因：描述不清楚。</w:t>
      </w:r>
    </w:p>
    <w:p w14:paraId="62ABC001" w14:textId="5DC94614" w:rsidR="00AB5C44"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（2</w:t>
      </w:r>
      <w:r w:rsidR="008235A8" w:rsidRPr="004174DE">
        <w:rPr>
          <w:rFonts w:ascii="仿宋" w:eastAsia="仿宋" w:hAnsi="仿宋" w:cs="仿宋" w:hint="eastAsia"/>
          <w:sz w:val="28"/>
          <w:szCs w:val="28"/>
        </w:rPr>
        <w:t>5</w:t>
      </w:r>
      <w:r w:rsidRPr="004174DE">
        <w:rPr>
          <w:rFonts w:ascii="仿宋" w:eastAsia="仿宋" w:hAnsi="仿宋" w:cs="仿宋" w:hint="eastAsia"/>
          <w:sz w:val="28"/>
          <w:szCs w:val="28"/>
        </w:rPr>
        <w:t>）更改了夏伐法（见</w:t>
      </w:r>
      <w:r w:rsidR="008235A8" w:rsidRPr="004174DE">
        <w:rPr>
          <w:rFonts w:ascii="仿宋" w:eastAsia="仿宋" w:hAnsi="仿宋" w:cs="仿宋" w:hint="eastAsia"/>
          <w:sz w:val="28"/>
          <w:szCs w:val="28"/>
        </w:rPr>
        <w:t>8</w:t>
      </w:r>
      <w:r w:rsidRPr="004174DE">
        <w:rPr>
          <w:rFonts w:ascii="仿宋" w:eastAsia="仿宋" w:hAnsi="仿宋" w:cs="仿宋" w:hint="eastAsia"/>
          <w:sz w:val="28"/>
          <w:szCs w:val="28"/>
        </w:rPr>
        <w:t>.2.2）。修订原因：描述啰嗦，不准确。</w:t>
      </w:r>
    </w:p>
    <w:p w14:paraId="53184CAE" w14:textId="3568CC1C" w:rsidR="007E4687"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（2</w:t>
      </w:r>
      <w:r w:rsidR="007E4687" w:rsidRPr="004174DE">
        <w:rPr>
          <w:rFonts w:ascii="仿宋" w:eastAsia="仿宋" w:hAnsi="仿宋" w:cs="仿宋" w:hint="eastAsia"/>
          <w:sz w:val="28"/>
          <w:szCs w:val="28"/>
        </w:rPr>
        <w:t>6</w:t>
      </w:r>
      <w:r w:rsidRPr="004174DE">
        <w:rPr>
          <w:rFonts w:ascii="仿宋" w:eastAsia="仿宋" w:hAnsi="仿宋" w:cs="仿宋" w:hint="eastAsia"/>
          <w:sz w:val="28"/>
          <w:szCs w:val="28"/>
        </w:rPr>
        <w:t>）</w:t>
      </w:r>
      <w:r w:rsidR="00293F8E" w:rsidRPr="004174DE">
        <w:rPr>
          <w:rFonts w:ascii="仿宋" w:eastAsia="仿宋" w:hAnsi="仿宋" w:cs="仿宋" w:hint="eastAsia"/>
          <w:sz w:val="28"/>
          <w:szCs w:val="28"/>
        </w:rPr>
        <w:t>更改了桑园管理为土肥水管理，调整了条的次序</w:t>
      </w:r>
      <w:r w:rsidR="007E4687" w:rsidRPr="004174DE">
        <w:rPr>
          <w:rFonts w:ascii="仿宋" w:eastAsia="仿宋" w:hAnsi="仿宋" w:cs="仿宋" w:hint="eastAsia"/>
          <w:sz w:val="28"/>
          <w:szCs w:val="28"/>
        </w:rPr>
        <w:t>（见10</w:t>
      </w:r>
      <w:r w:rsidR="00232F3C" w:rsidRPr="004174DE">
        <w:rPr>
          <w:rFonts w:ascii="仿宋" w:eastAsia="仿宋" w:hAnsi="仿宋" w:cs="仿宋" w:hint="eastAsia"/>
          <w:sz w:val="28"/>
          <w:szCs w:val="28"/>
        </w:rPr>
        <w:t>、10.1</w:t>
      </w:r>
      <w:r w:rsidR="007E4687" w:rsidRPr="004174DE">
        <w:rPr>
          <w:rFonts w:ascii="仿宋" w:eastAsia="仿宋" w:hAnsi="仿宋" w:cs="仿宋" w:hint="eastAsia"/>
          <w:sz w:val="28"/>
          <w:szCs w:val="28"/>
        </w:rPr>
        <w:t>）。修订原因。结构不合理，表述不明确。</w:t>
      </w:r>
    </w:p>
    <w:p w14:paraId="0789BF8A" w14:textId="537FFE70" w:rsidR="007E4687" w:rsidRPr="004174DE" w:rsidRDefault="007E4687" w:rsidP="007E4687">
      <w:pPr>
        <w:ind w:firstLineChars="200" w:firstLine="560"/>
        <w:rPr>
          <w:rFonts w:ascii="仿宋" w:eastAsia="仿宋" w:hAnsi="仿宋" w:cs="仿宋"/>
          <w:sz w:val="28"/>
          <w:szCs w:val="28"/>
        </w:rPr>
      </w:pPr>
      <w:r w:rsidRPr="004174DE">
        <w:rPr>
          <w:rFonts w:ascii="仿宋" w:eastAsia="仿宋" w:hAnsi="仿宋" w:cs="仿宋" w:hint="eastAsia"/>
          <w:sz w:val="28"/>
          <w:szCs w:val="28"/>
        </w:rPr>
        <w:t>（27）删除了桑园覆草，增加了覆盖防草布（见</w:t>
      </w:r>
      <w:r w:rsidR="00232F3C" w:rsidRPr="004174DE">
        <w:rPr>
          <w:rFonts w:ascii="仿宋" w:eastAsia="仿宋" w:hAnsi="仿宋" w:cs="仿宋" w:hint="eastAsia"/>
          <w:sz w:val="28"/>
          <w:szCs w:val="28"/>
        </w:rPr>
        <w:t>10</w:t>
      </w:r>
      <w:r w:rsidRPr="004174DE">
        <w:rPr>
          <w:rFonts w:ascii="仿宋" w:eastAsia="仿宋" w:hAnsi="仿宋" w:cs="仿宋" w:hint="eastAsia"/>
          <w:sz w:val="28"/>
          <w:szCs w:val="28"/>
        </w:rPr>
        <w:t>.</w:t>
      </w:r>
      <w:r w:rsidR="00232F3C" w:rsidRPr="004174DE">
        <w:rPr>
          <w:rFonts w:ascii="仿宋" w:eastAsia="仿宋" w:hAnsi="仿宋" w:cs="仿宋" w:hint="eastAsia"/>
          <w:sz w:val="28"/>
          <w:szCs w:val="28"/>
        </w:rPr>
        <w:t>1</w:t>
      </w:r>
      <w:r w:rsidRPr="004174DE">
        <w:rPr>
          <w:rFonts w:ascii="仿宋" w:eastAsia="仿宋" w:hAnsi="仿宋" w:cs="仿宋" w:hint="eastAsia"/>
          <w:sz w:val="28"/>
          <w:szCs w:val="28"/>
        </w:rPr>
        <w:t>.</w:t>
      </w:r>
      <w:r w:rsidR="00232F3C" w:rsidRPr="004174DE">
        <w:rPr>
          <w:rFonts w:ascii="仿宋" w:eastAsia="仿宋" w:hAnsi="仿宋" w:cs="仿宋" w:hint="eastAsia"/>
          <w:sz w:val="28"/>
          <w:szCs w:val="28"/>
        </w:rPr>
        <w:t>3</w:t>
      </w:r>
      <w:r w:rsidRPr="004174DE">
        <w:rPr>
          <w:rFonts w:ascii="仿宋" w:eastAsia="仿宋" w:hAnsi="仿宋" w:cs="仿宋" w:hint="eastAsia"/>
          <w:sz w:val="28"/>
          <w:szCs w:val="28"/>
        </w:rPr>
        <w:t>）。修订原因：覆盖防草布更容易操作，符合现代农业生产，防草效果好，桑叶干净。</w:t>
      </w:r>
    </w:p>
    <w:p w14:paraId="024CDE83" w14:textId="47AC0C70" w:rsidR="00293F8E" w:rsidRPr="004174DE" w:rsidRDefault="00BC4312">
      <w:pPr>
        <w:ind w:firstLineChars="200" w:firstLine="560"/>
        <w:rPr>
          <w:rFonts w:ascii="仿宋" w:eastAsia="仿宋" w:hAnsi="仿宋" w:cs="仿宋"/>
          <w:sz w:val="28"/>
          <w:szCs w:val="28"/>
        </w:rPr>
      </w:pPr>
      <w:r w:rsidRPr="004174DE">
        <w:rPr>
          <w:rFonts w:ascii="仿宋" w:eastAsia="仿宋" w:hAnsi="仿宋" w:cs="仿宋" w:hint="eastAsia"/>
          <w:sz w:val="28"/>
          <w:szCs w:val="28"/>
        </w:rPr>
        <w:t>（</w:t>
      </w:r>
      <w:r w:rsidR="00232F3C" w:rsidRPr="004174DE">
        <w:rPr>
          <w:rFonts w:ascii="仿宋" w:eastAsia="仿宋" w:hAnsi="仿宋" w:cs="仿宋" w:hint="eastAsia"/>
          <w:sz w:val="28"/>
          <w:szCs w:val="28"/>
        </w:rPr>
        <w:t>28</w:t>
      </w:r>
      <w:r w:rsidRPr="004174DE">
        <w:rPr>
          <w:rFonts w:ascii="仿宋" w:eastAsia="仿宋" w:hAnsi="仿宋" w:cs="仿宋" w:hint="eastAsia"/>
          <w:sz w:val="28"/>
          <w:szCs w:val="28"/>
        </w:rPr>
        <w:t>）删除了</w:t>
      </w:r>
      <w:r w:rsidR="00B33442" w:rsidRPr="004174DE">
        <w:rPr>
          <w:rFonts w:ascii="仿宋" w:eastAsia="仿宋" w:hAnsi="仿宋" w:cs="仿宋" w:hint="eastAsia"/>
          <w:sz w:val="28"/>
          <w:szCs w:val="28"/>
        </w:rPr>
        <w:t>施肥表格及</w:t>
      </w:r>
      <w:r w:rsidRPr="004174DE">
        <w:rPr>
          <w:rFonts w:ascii="仿宋" w:eastAsia="仿宋" w:hAnsi="仿宋" w:cs="仿宋" w:hint="eastAsia"/>
          <w:sz w:val="28"/>
          <w:szCs w:val="28"/>
        </w:rPr>
        <w:t>秋季施肥（见10.2.1）。修订原因：</w:t>
      </w:r>
      <w:r w:rsidR="00B33442" w:rsidRPr="004174DE">
        <w:rPr>
          <w:rFonts w:ascii="仿宋" w:eastAsia="仿宋" w:hAnsi="仿宋" w:cs="仿宋" w:hint="eastAsia"/>
          <w:sz w:val="28"/>
          <w:szCs w:val="28"/>
        </w:rPr>
        <w:t>施肥不科学</w:t>
      </w:r>
      <w:r w:rsidR="00E75C20" w:rsidRPr="004174DE">
        <w:rPr>
          <w:rFonts w:ascii="仿宋" w:eastAsia="仿宋" w:hAnsi="仿宋" w:cs="仿宋" w:hint="eastAsia"/>
          <w:sz w:val="28"/>
          <w:szCs w:val="28"/>
        </w:rPr>
        <w:t>，</w:t>
      </w:r>
      <w:r w:rsidRPr="004174DE">
        <w:rPr>
          <w:rFonts w:ascii="仿宋" w:eastAsia="仿宋" w:hAnsi="仿宋" w:cs="仿宋" w:hint="eastAsia"/>
          <w:sz w:val="28"/>
          <w:szCs w:val="28"/>
        </w:rPr>
        <w:t>秋季施肥，使桑树狂长，冬季容易冻害。</w:t>
      </w:r>
    </w:p>
    <w:p w14:paraId="51BC11F2" w14:textId="03E0A2ED" w:rsidR="00BC4312" w:rsidRPr="004174DE" w:rsidRDefault="006774FA" w:rsidP="00BC4312">
      <w:pPr>
        <w:ind w:firstLineChars="200" w:firstLine="560"/>
        <w:rPr>
          <w:rFonts w:ascii="仿宋" w:eastAsia="仿宋" w:hAnsi="仿宋" w:cs="仿宋"/>
          <w:sz w:val="28"/>
          <w:szCs w:val="28"/>
        </w:rPr>
      </w:pPr>
      <w:r w:rsidRPr="004174DE">
        <w:rPr>
          <w:rFonts w:ascii="仿宋" w:eastAsia="仿宋" w:hAnsi="仿宋" w:cs="仿宋" w:hint="eastAsia"/>
          <w:sz w:val="28"/>
          <w:szCs w:val="28"/>
        </w:rPr>
        <w:t>（</w:t>
      </w:r>
      <w:r w:rsidR="00AC4C88" w:rsidRPr="004174DE">
        <w:rPr>
          <w:rFonts w:ascii="仿宋" w:eastAsia="仿宋" w:hAnsi="仿宋" w:cs="仿宋" w:hint="eastAsia"/>
          <w:sz w:val="28"/>
          <w:szCs w:val="28"/>
        </w:rPr>
        <w:t>29</w:t>
      </w:r>
      <w:r w:rsidRPr="004174DE">
        <w:rPr>
          <w:rFonts w:ascii="仿宋" w:eastAsia="仿宋" w:hAnsi="仿宋" w:cs="仿宋" w:hint="eastAsia"/>
          <w:sz w:val="28"/>
          <w:szCs w:val="28"/>
        </w:rPr>
        <w:t>）</w:t>
      </w:r>
      <w:r w:rsidR="00BC4312" w:rsidRPr="004174DE">
        <w:rPr>
          <w:rFonts w:ascii="仿宋" w:eastAsia="仿宋" w:hAnsi="仿宋" w:cs="仿宋" w:hint="eastAsia"/>
          <w:sz w:val="28"/>
          <w:szCs w:val="28"/>
        </w:rPr>
        <w:t>修改了施肥量</w:t>
      </w:r>
      <w:r w:rsidR="00B33442" w:rsidRPr="004174DE">
        <w:rPr>
          <w:rFonts w:ascii="仿宋" w:eastAsia="仿宋" w:hAnsi="仿宋" w:cs="仿宋" w:hint="eastAsia"/>
          <w:sz w:val="28"/>
          <w:szCs w:val="28"/>
        </w:rPr>
        <w:t>和施肥方法</w:t>
      </w:r>
      <w:r w:rsidR="00BC4312" w:rsidRPr="004174DE">
        <w:rPr>
          <w:rFonts w:ascii="仿宋" w:eastAsia="仿宋" w:hAnsi="仿宋" w:cs="仿宋" w:hint="eastAsia"/>
          <w:sz w:val="28"/>
          <w:szCs w:val="28"/>
        </w:rPr>
        <w:t>（见10.2.2、</w:t>
      </w:r>
      <w:r w:rsidR="00B33442" w:rsidRPr="004174DE">
        <w:rPr>
          <w:rFonts w:ascii="仿宋" w:eastAsia="仿宋" w:hAnsi="仿宋" w:cs="仿宋" w:hint="eastAsia"/>
          <w:sz w:val="28"/>
          <w:szCs w:val="28"/>
        </w:rPr>
        <w:t>10</w:t>
      </w:r>
      <w:r w:rsidR="00BC4312" w:rsidRPr="004174DE">
        <w:rPr>
          <w:rFonts w:ascii="仿宋" w:eastAsia="仿宋" w:hAnsi="仿宋" w:cs="仿宋" w:hint="eastAsia"/>
          <w:sz w:val="28"/>
          <w:szCs w:val="28"/>
        </w:rPr>
        <w:t>.2.</w:t>
      </w:r>
      <w:r w:rsidR="00B33442" w:rsidRPr="004174DE">
        <w:rPr>
          <w:rFonts w:ascii="仿宋" w:eastAsia="仿宋" w:hAnsi="仿宋" w:cs="仿宋" w:hint="eastAsia"/>
          <w:sz w:val="28"/>
          <w:szCs w:val="28"/>
        </w:rPr>
        <w:t>3</w:t>
      </w:r>
      <w:r w:rsidR="00BC4312" w:rsidRPr="004174DE">
        <w:rPr>
          <w:rFonts w:ascii="仿宋" w:eastAsia="仿宋" w:hAnsi="仿宋" w:cs="仿宋" w:hint="eastAsia"/>
          <w:sz w:val="28"/>
          <w:szCs w:val="28"/>
        </w:rPr>
        <w:t>）。修订</w:t>
      </w:r>
      <w:r w:rsidR="00BC4312" w:rsidRPr="004174DE">
        <w:rPr>
          <w:rFonts w:ascii="仿宋" w:eastAsia="仿宋" w:hAnsi="仿宋" w:cs="仿宋" w:hint="eastAsia"/>
          <w:sz w:val="28"/>
          <w:szCs w:val="28"/>
        </w:rPr>
        <w:lastRenderedPageBreak/>
        <w:t>原因：使肥料利用更加合理化、有效化、科学化。</w:t>
      </w:r>
    </w:p>
    <w:p w14:paraId="72671341" w14:textId="0F084A50" w:rsidR="00AB5C44"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（3</w:t>
      </w:r>
      <w:r w:rsidR="00AC4C88" w:rsidRPr="004174DE">
        <w:rPr>
          <w:rFonts w:ascii="仿宋" w:eastAsia="仿宋" w:hAnsi="仿宋" w:cs="仿宋" w:hint="eastAsia"/>
          <w:sz w:val="28"/>
          <w:szCs w:val="28"/>
        </w:rPr>
        <w:t>0</w:t>
      </w:r>
      <w:r w:rsidRPr="004174DE">
        <w:rPr>
          <w:rFonts w:ascii="仿宋" w:eastAsia="仿宋" w:hAnsi="仿宋" w:cs="仿宋" w:hint="eastAsia"/>
          <w:sz w:val="28"/>
          <w:szCs w:val="28"/>
        </w:rPr>
        <w:t>）更改了桑园灌溉内容，增加排水管理(见</w:t>
      </w:r>
      <w:r w:rsidR="00E75C20" w:rsidRPr="004174DE">
        <w:rPr>
          <w:rFonts w:ascii="仿宋" w:eastAsia="仿宋" w:hAnsi="仿宋" w:cs="仿宋" w:hint="eastAsia"/>
          <w:sz w:val="28"/>
          <w:szCs w:val="28"/>
        </w:rPr>
        <w:t>10</w:t>
      </w:r>
      <w:r w:rsidRPr="004174DE">
        <w:rPr>
          <w:rFonts w:ascii="仿宋" w:eastAsia="仿宋" w:hAnsi="仿宋" w:cs="仿宋" w:hint="eastAsia"/>
          <w:sz w:val="28"/>
          <w:szCs w:val="28"/>
        </w:rPr>
        <w:t>.3</w:t>
      </w:r>
      <w:r w:rsidR="00E75C20" w:rsidRPr="004174DE">
        <w:rPr>
          <w:rFonts w:ascii="仿宋" w:eastAsia="仿宋" w:hAnsi="仿宋" w:cs="仿宋" w:hint="eastAsia"/>
          <w:sz w:val="28"/>
          <w:szCs w:val="28"/>
        </w:rPr>
        <w:t>.1、10.3.2</w:t>
      </w:r>
      <w:r w:rsidRPr="004174DE">
        <w:rPr>
          <w:rFonts w:ascii="仿宋" w:eastAsia="仿宋" w:hAnsi="仿宋" w:cs="仿宋" w:hint="eastAsia"/>
          <w:sz w:val="28"/>
          <w:szCs w:val="28"/>
        </w:rPr>
        <w:t>）。修订原因：明确桑园灌溉必需时间段和旱期灌溉，积水处理，保证桑园土壤墒情。</w:t>
      </w:r>
    </w:p>
    <w:p w14:paraId="1EFD3961" w14:textId="17B50D59" w:rsidR="00AB5C44" w:rsidRPr="004174DE" w:rsidRDefault="006774FA">
      <w:pPr>
        <w:ind w:firstLineChars="200" w:firstLine="560"/>
        <w:rPr>
          <w:rFonts w:ascii="仿宋" w:eastAsia="仿宋" w:hAnsi="仿宋" w:cs="仿宋"/>
          <w:sz w:val="28"/>
          <w:szCs w:val="28"/>
        </w:rPr>
      </w:pPr>
      <w:r w:rsidRPr="004174DE">
        <w:rPr>
          <w:rFonts w:ascii="仿宋" w:eastAsia="仿宋" w:hAnsi="仿宋" w:cs="仿宋" w:hint="eastAsia"/>
          <w:sz w:val="28"/>
          <w:szCs w:val="28"/>
        </w:rPr>
        <w:t>（3</w:t>
      </w:r>
      <w:r w:rsidR="00E75C20" w:rsidRPr="004174DE">
        <w:rPr>
          <w:rFonts w:ascii="仿宋" w:eastAsia="仿宋" w:hAnsi="仿宋" w:cs="仿宋" w:hint="eastAsia"/>
          <w:sz w:val="28"/>
          <w:szCs w:val="28"/>
        </w:rPr>
        <w:t>1</w:t>
      </w:r>
      <w:r w:rsidRPr="004174DE">
        <w:rPr>
          <w:rFonts w:ascii="仿宋" w:eastAsia="仿宋" w:hAnsi="仿宋" w:cs="仿宋" w:hint="eastAsia"/>
          <w:sz w:val="28"/>
          <w:szCs w:val="28"/>
        </w:rPr>
        <w:t>）</w:t>
      </w:r>
      <w:r w:rsidR="00E75C20" w:rsidRPr="004174DE">
        <w:rPr>
          <w:rFonts w:ascii="仿宋" w:eastAsia="仿宋" w:hAnsi="仿宋" w:cs="仿宋" w:hint="eastAsia"/>
          <w:sz w:val="28"/>
          <w:szCs w:val="28"/>
        </w:rPr>
        <w:t>修改了病虫害防治内容，</w:t>
      </w:r>
      <w:r w:rsidRPr="004174DE">
        <w:rPr>
          <w:rFonts w:ascii="仿宋" w:eastAsia="仿宋" w:hAnsi="仿宋" w:cs="仿宋" w:hint="eastAsia"/>
          <w:sz w:val="28"/>
          <w:szCs w:val="28"/>
        </w:rPr>
        <w:t>删除了用药表格，增加了桑青枯病、桑里白粉病、桑天牛等病虫害防治</w:t>
      </w:r>
      <w:r w:rsidR="00DC07AE" w:rsidRPr="004174DE">
        <w:rPr>
          <w:rFonts w:ascii="仿宋" w:eastAsia="仿宋" w:hAnsi="仿宋" w:cs="仿宋" w:hint="eastAsia"/>
          <w:sz w:val="28"/>
          <w:szCs w:val="28"/>
        </w:rPr>
        <w:t>（见11、附录B</w:t>
      </w:r>
      <w:r w:rsidR="00DC07AE" w:rsidRPr="004174DE">
        <w:rPr>
          <w:rFonts w:ascii="仿宋" w:eastAsia="仿宋" w:hAnsi="仿宋" w:cs="仿宋"/>
          <w:sz w:val="28"/>
          <w:szCs w:val="28"/>
        </w:rPr>
        <w:t>）</w:t>
      </w:r>
      <w:r w:rsidRPr="004174DE">
        <w:rPr>
          <w:rFonts w:ascii="仿宋" w:eastAsia="仿宋" w:hAnsi="仿宋" w:cs="仿宋" w:hint="eastAsia"/>
          <w:sz w:val="28"/>
          <w:szCs w:val="28"/>
        </w:rPr>
        <w:t>。修订原因：</w:t>
      </w:r>
      <w:r w:rsidR="00DC07AE" w:rsidRPr="004174DE">
        <w:rPr>
          <w:rFonts w:ascii="仿宋" w:eastAsia="仿宋" w:hAnsi="仿宋" w:cs="仿宋" w:hint="eastAsia"/>
          <w:sz w:val="28"/>
          <w:szCs w:val="28"/>
        </w:rPr>
        <w:t>确保用叶安全；</w:t>
      </w:r>
      <w:r w:rsidRPr="004174DE">
        <w:rPr>
          <w:rFonts w:ascii="仿宋" w:eastAsia="仿宋" w:hAnsi="仿宋" w:cs="仿宋" w:hint="eastAsia"/>
          <w:sz w:val="28"/>
          <w:szCs w:val="28"/>
        </w:rPr>
        <w:t>一些农药禁用</w:t>
      </w:r>
      <w:r w:rsidR="00DC07AE" w:rsidRPr="004174DE">
        <w:rPr>
          <w:rFonts w:ascii="仿宋" w:eastAsia="仿宋" w:hAnsi="仿宋" w:cs="仿宋" w:hint="eastAsia"/>
          <w:sz w:val="28"/>
          <w:szCs w:val="28"/>
        </w:rPr>
        <w:t>；</w:t>
      </w:r>
      <w:r w:rsidRPr="004174DE">
        <w:rPr>
          <w:rFonts w:ascii="仿宋" w:eastAsia="仿宋" w:hAnsi="仿宋" w:cs="仿宋" w:hint="eastAsia"/>
          <w:sz w:val="28"/>
          <w:szCs w:val="28"/>
        </w:rPr>
        <w:t>增加的内容是近几年常发病害，早发现早治疗，减少虫害发生率</w:t>
      </w:r>
      <w:r w:rsidR="00DC07AE" w:rsidRPr="004174DE">
        <w:rPr>
          <w:rFonts w:ascii="仿宋" w:eastAsia="仿宋" w:hAnsi="仿宋" w:cs="仿宋" w:hint="eastAsia"/>
          <w:sz w:val="28"/>
          <w:szCs w:val="28"/>
        </w:rPr>
        <w:t>。</w:t>
      </w:r>
    </w:p>
    <w:p w14:paraId="60158C70" w14:textId="77777777" w:rsidR="00AB5C44" w:rsidRDefault="006774FA">
      <w:pPr>
        <w:ind w:firstLineChars="200" w:firstLine="560"/>
        <w:outlineLvl w:val="0"/>
        <w:rPr>
          <w:rFonts w:ascii="黑体" w:eastAsia="黑体"/>
          <w:sz w:val="28"/>
          <w:szCs w:val="28"/>
        </w:rPr>
      </w:pPr>
      <w:r>
        <w:rPr>
          <w:rFonts w:ascii="黑体" w:eastAsia="黑体" w:hint="eastAsia"/>
          <w:sz w:val="28"/>
          <w:szCs w:val="28"/>
        </w:rPr>
        <w:t>六</w:t>
      </w:r>
      <w:r>
        <w:rPr>
          <w:rFonts w:ascii="黑体" w:eastAsia="黑体"/>
          <w:sz w:val="28"/>
          <w:szCs w:val="28"/>
        </w:rPr>
        <w:t>、</w:t>
      </w:r>
      <w:r>
        <w:rPr>
          <w:rFonts w:ascii="黑体" w:eastAsia="黑体" w:hint="eastAsia"/>
          <w:sz w:val="28"/>
          <w:szCs w:val="28"/>
        </w:rPr>
        <w:t>重大</w:t>
      </w:r>
      <w:r>
        <w:rPr>
          <w:rFonts w:ascii="黑体" w:eastAsia="黑体"/>
          <w:sz w:val="28"/>
          <w:szCs w:val="28"/>
        </w:rPr>
        <w:t>意见分歧的处理依据和结果</w:t>
      </w:r>
    </w:p>
    <w:p w14:paraId="1F9412F5" w14:textId="77777777" w:rsidR="00AB5C44" w:rsidRDefault="006774FA">
      <w:pPr>
        <w:ind w:firstLineChars="200" w:firstLine="560"/>
        <w:rPr>
          <w:rFonts w:ascii="仿宋" w:eastAsia="仿宋" w:hAnsi="仿宋" w:cs="仿宋"/>
          <w:sz w:val="28"/>
          <w:szCs w:val="28"/>
        </w:rPr>
      </w:pPr>
      <w:r>
        <w:rPr>
          <w:rFonts w:ascii="仿宋" w:eastAsia="仿宋" w:hAnsi="仿宋" w:cs="仿宋" w:hint="eastAsia"/>
          <w:sz w:val="28"/>
          <w:szCs w:val="28"/>
        </w:rPr>
        <w:t>本文件研制过程中无重大意见分歧情况，征求意见汇总处理表见附表。</w:t>
      </w:r>
    </w:p>
    <w:p w14:paraId="282C533C" w14:textId="77777777" w:rsidR="00AB5C44" w:rsidRDefault="006774FA">
      <w:pPr>
        <w:numPr>
          <w:ilvl w:val="0"/>
          <w:numId w:val="3"/>
        </w:numPr>
        <w:ind w:firstLineChars="200" w:firstLine="560"/>
        <w:outlineLvl w:val="0"/>
        <w:rPr>
          <w:rFonts w:ascii="黑体" w:eastAsia="黑体"/>
          <w:sz w:val="28"/>
          <w:szCs w:val="28"/>
        </w:rPr>
      </w:pPr>
      <w:r>
        <w:rPr>
          <w:rFonts w:ascii="黑体" w:eastAsia="黑体" w:hint="eastAsia"/>
          <w:sz w:val="28"/>
          <w:szCs w:val="28"/>
        </w:rPr>
        <w:t>采标</w:t>
      </w:r>
      <w:r>
        <w:rPr>
          <w:rFonts w:ascii="黑体" w:eastAsia="黑体"/>
          <w:sz w:val="28"/>
          <w:szCs w:val="28"/>
        </w:rPr>
        <w:t>情况，是否合</w:t>
      </w:r>
      <w:proofErr w:type="gramStart"/>
      <w:r>
        <w:rPr>
          <w:rFonts w:ascii="黑体" w:eastAsia="黑体"/>
          <w:sz w:val="28"/>
          <w:szCs w:val="28"/>
        </w:rPr>
        <w:t>规</w:t>
      </w:r>
      <w:proofErr w:type="gramEnd"/>
      <w:r>
        <w:rPr>
          <w:rFonts w:ascii="黑体" w:eastAsia="黑体"/>
          <w:sz w:val="28"/>
          <w:szCs w:val="28"/>
        </w:rPr>
        <w:t>引用或采用国际标准和国外先进标准，以及与国内外同类标准水平的对比情况</w:t>
      </w:r>
    </w:p>
    <w:p w14:paraId="67A1F554" w14:textId="2279C4EC" w:rsidR="00AB5C44" w:rsidRDefault="006774FA">
      <w:pPr>
        <w:ind w:firstLineChars="200" w:firstLine="560"/>
        <w:outlineLvl w:val="0"/>
        <w:rPr>
          <w:rFonts w:ascii="仿宋" w:eastAsia="仿宋" w:hAnsi="仿宋" w:cs="仿宋"/>
          <w:sz w:val="28"/>
          <w:szCs w:val="28"/>
        </w:rPr>
      </w:pPr>
      <w:r>
        <w:rPr>
          <w:rFonts w:ascii="仿宋" w:eastAsia="仿宋" w:hAnsi="仿宋" w:cs="仿宋" w:hint="eastAsia"/>
          <w:sz w:val="28"/>
          <w:szCs w:val="28"/>
        </w:rPr>
        <w:t>本文件未采用国际标准和国外先进标准，与国内同类标准对比，因山西桑树</w:t>
      </w:r>
      <w:proofErr w:type="gramStart"/>
      <w:r>
        <w:rPr>
          <w:rFonts w:ascii="仿宋" w:eastAsia="仿宋" w:hAnsi="仿宋" w:cs="仿宋" w:hint="eastAsia"/>
          <w:sz w:val="28"/>
          <w:szCs w:val="28"/>
        </w:rPr>
        <w:t>出扦法收获</w:t>
      </w:r>
      <w:proofErr w:type="gramEnd"/>
      <w:r>
        <w:rPr>
          <w:rFonts w:ascii="仿宋" w:eastAsia="仿宋" w:hAnsi="仿宋" w:cs="仿宋" w:hint="eastAsia"/>
          <w:sz w:val="28"/>
          <w:szCs w:val="28"/>
        </w:rPr>
        <w:t>桑叶在国内都是独创，所以本标准更适合山西地方特色，更适合在本省内推广使用。</w:t>
      </w:r>
    </w:p>
    <w:p w14:paraId="5DB9EB6D" w14:textId="77777777" w:rsidR="00AB5C44" w:rsidRDefault="006774FA">
      <w:pPr>
        <w:ind w:firstLineChars="200" w:firstLine="560"/>
        <w:outlineLvl w:val="0"/>
        <w:rPr>
          <w:rFonts w:ascii="黑体" w:eastAsia="黑体"/>
          <w:sz w:val="28"/>
          <w:szCs w:val="28"/>
        </w:rPr>
      </w:pPr>
      <w:r>
        <w:rPr>
          <w:rFonts w:ascii="黑体" w:eastAsia="黑体" w:hint="eastAsia"/>
          <w:sz w:val="28"/>
          <w:szCs w:val="28"/>
        </w:rPr>
        <w:t>八、</w:t>
      </w:r>
      <w:r>
        <w:rPr>
          <w:rFonts w:ascii="黑体" w:eastAsia="黑体" w:hAnsi="黑体" w:hint="eastAsia"/>
          <w:sz w:val="28"/>
          <w:szCs w:val="28"/>
        </w:rPr>
        <w:t>作为推荐性标准或者强制性标准的建议及其理由。</w:t>
      </w:r>
    </w:p>
    <w:p w14:paraId="40898E70" w14:textId="18AE88AA" w:rsidR="00AB5C44" w:rsidRDefault="006774FA">
      <w:pPr>
        <w:ind w:firstLineChars="200" w:firstLine="560"/>
        <w:jc w:val="left"/>
        <w:rPr>
          <w:rFonts w:ascii="仿宋_GB2312" w:eastAsia="仿宋_GB2312" w:hAnsi="宋体"/>
          <w:sz w:val="28"/>
          <w:szCs w:val="28"/>
        </w:rPr>
      </w:pPr>
      <w:r>
        <w:rPr>
          <w:rFonts w:ascii="仿宋" w:eastAsia="仿宋" w:hAnsi="仿宋" w:cs="仿宋" w:hint="eastAsia"/>
          <w:sz w:val="28"/>
          <w:szCs w:val="28"/>
        </w:rPr>
        <w:t>建议本标准为推荐性标准。本标准是对我省桑树栽培技术进行</w:t>
      </w:r>
      <w:r w:rsidR="00710580">
        <w:rPr>
          <w:rFonts w:ascii="仿宋" w:eastAsia="仿宋" w:hAnsi="仿宋" w:cs="仿宋" w:hint="eastAsia"/>
          <w:sz w:val="28"/>
          <w:szCs w:val="28"/>
        </w:rPr>
        <w:t>规范</w:t>
      </w:r>
      <w:r>
        <w:rPr>
          <w:rFonts w:ascii="仿宋" w:eastAsia="仿宋" w:hAnsi="仿宋" w:cs="仿宋" w:hint="eastAsia"/>
          <w:sz w:val="28"/>
          <w:szCs w:val="28"/>
        </w:rPr>
        <w:t>，对蚕桑生产起引导作用，因此仅作为推荐性标准，不作强制执行。</w:t>
      </w:r>
    </w:p>
    <w:p w14:paraId="38C7B77C" w14:textId="77777777" w:rsidR="00AB5C44" w:rsidRDefault="006774FA">
      <w:pPr>
        <w:ind w:firstLineChars="200" w:firstLine="560"/>
        <w:outlineLvl w:val="0"/>
        <w:rPr>
          <w:rFonts w:ascii="仿宋_GB2312" w:eastAsia="仿宋_GB2312" w:hAnsi="宋体"/>
          <w:sz w:val="28"/>
          <w:szCs w:val="28"/>
        </w:rPr>
      </w:pPr>
      <w:r>
        <w:rPr>
          <w:rFonts w:ascii="黑体" w:eastAsia="黑体" w:hint="eastAsia"/>
          <w:sz w:val="28"/>
          <w:szCs w:val="28"/>
        </w:rPr>
        <w:t>九</w:t>
      </w:r>
      <w:r>
        <w:rPr>
          <w:rFonts w:ascii="黑体" w:eastAsia="黑体"/>
          <w:sz w:val="28"/>
          <w:szCs w:val="28"/>
        </w:rPr>
        <w:t>、</w:t>
      </w:r>
      <w:r>
        <w:rPr>
          <w:rFonts w:ascii="黑体" w:eastAsia="黑体" w:hint="eastAsia"/>
          <w:sz w:val="28"/>
          <w:szCs w:val="28"/>
        </w:rPr>
        <w:t>实施</w:t>
      </w:r>
      <w:r>
        <w:rPr>
          <w:rFonts w:ascii="黑体" w:eastAsia="黑体"/>
          <w:sz w:val="28"/>
          <w:szCs w:val="28"/>
        </w:rPr>
        <w:t>标准的措施建议</w:t>
      </w:r>
    </w:p>
    <w:p w14:paraId="058E12D1" w14:textId="77777777" w:rsidR="00AB5C44" w:rsidRDefault="006774FA">
      <w:pPr>
        <w:numPr>
          <w:ilvl w:val="0"/>
          <w:numId w:val="4"/>
        </w:numPr>
        <w:ind w:firstLineChars="200" w:firstLine="560"/>
        <w:jc w:val="left"/>
        <w:rPr>
          <w:rFonts w:ascii="仿宋" w:eastAsia="仿宋" w:hAnsi="仿宋" w:cs="仿宋"/>
          <w:sz w:val="28"/>
          <w:szCs w:val="28"/>
        </w:rPr>
      </w:pPr>
      <w:r>
        <w:rPr>
          <w:rFonts w:ascii="仿宋" w:eastAsia="仿宋" w:hAnsi="仿宋" w:cs="仿宋" w:hint="eastAsia"/>
          <w:sz w:val="28"/>
          <w:szCs w:val="28"/>
        </w:rPr>
        <w:t>加强对蚕桑生产企业、合作社技术人员及农户的培训和生产指导，宣传推广标准实施。</w:t>
      </w:r>
    </w:p>
    <w:p w14:paraId="4655F3E0" w14:textId="09786318" w:rsidR="00A80D07" w:rsidRPr="001C486C" w:rsidRDefault="00075DC2">
      <w:pPr>
        <w:numPr>
          <w:ilvl w:val="0"/>
          <w:numId w:val="4"/>
        </w:numPr>
        <w:ind w:firstLineChars="200" w:firstLine="560"/>
        <w:jc w:val="left"/>
        <w:rPr>
          <w:rFonts w:ascii="仿宋" w:eastAsia="仿宋" w:hAnsi="仿宋" w:cs="仿宋"/>
          <w:sz w:val="28"/>
          <w:szCs w:val="28"/>
        </w:rPr>
      </w:pPr>
      <w:r w:rsidRPr="001C486C">
        <w:rPr>
          <w:rFonts w:ascii="仿宋" w:eastAsia="仿宋" w:hAnsi="仿宋" w:cs="仿宋" w:hint="eastAsia"/>
          <w:sz w:val="28"/>
          <w:szCs w:val="28"/>
        </w:rPr>
        <w:lastRenderedPageBreak/>
        <w:t>录</w:t>
      </w:r>
      <w:r w:rsidR="00A80D07" w:rsidRPr="001C486C">
        <w:rPr>
          <w:rFonts w:ascii="仿宋" w:eastAsia="仿宋" w:hAnsi="仿宋" w:cs="仿宋" w:hint="eastAsia"/>
          <w:sz w:val="28"/>
          <w:szCs w:val="28"/>
        </w:rPr>
        <w:t>制</w:t>
      </w:r>
      <w:r w:rsidRPr="001C486C">
        <w:rPr>
          <w:rFonts w:ascii="仿宋" w:eastAsia="仿宋" w:hAnsi="仿宋" w:cs="仿宋" w:hint="eastAsia"/>
          <w:sz w:val="28"/>
          <w:szCs w:val="28"/>
        </w:rPr>
        <w:t>上课</w:t>
      </w:r>
      <w:r w:rsidR="00A80D07" w:rsidRPr="001C486C">
        <w:rPr>
          <w:rFonts w:ascii="仿宋" w:eastAsia="仿宋" w:hAnsi="仿宋" w:cs="仿宋" w:hint="eastAsia"/>
          <w:sz w:val="28"/>
          <w:szCs w:val="28"/>
        </w:rPr>
        <w:t>视频，进行</w:t>
      </w:r>
      <w:r w:rsidRPr="001C486C">
        <w:rPr>
          <w:rFonts w:ascii="仿宋" w:eastAsia="仿宋" w:hAnsi="仿宋" w:cs="仿宋" w:hint="eastAsia"/>
          <w:sz w:val="28"/>
          <w:szCs w:val="28"/>
        </w:rPr>
        <w:t>标准宣</w:t>
      </w:r>
      <w:proofErr w:type="gramStart"/>
      <w:r w:rsidRPr="001C486C">
        <w:rPr>
          <w:rFonts w:ascii="仿宋" w:eastAsia="仿宋" w:hAnsi="仿宋" w:cs="仿宋" w:hint="eastAsia"/>
          <w:sz w:val="28"/>
          <w:szCs w:val="28"/>
        </w:rPr>
        <w:t>贯</w:t>
      </w:r>
      <w:proofErr w:type="gramEnd"/>
      <w:r w:rsidR="00A80D07" w:rsidRPr="001C486C">
        <w:rPr>
          <w:rFonts w:ascii="仿宋" w:eastAsia="仿宋" w:hAnsi="仿宋" w:cs="仿宋" w:hint="eastAsia"/>
          <w:sz w:val="28"/>
          <w:szCs w:val="28"/>
        </w:rPr>
        <w:t>。</w:t>
      </w:r>
    </w:p>
    <w:p w14:paraId="43C8606F" w14:textId="77777777" w:rsidR="00AB5C44" w:rsidRDefault="006774FA">
      <w:pPr>
        <w:numPr>
          <w:ilvl w:val="0"/>
          <w:numId w:val="4"/>
        </w:numPr>
        <w:ind w:firstLineChars="200" w:firstLine="560"/>
        <w:jc w:val="left"/>
        <w:rPr>
          <w:rFonts w:ascii="仿宋_GB2312" w:eastAsia="仿宋_GB2312" w:hAnsi="宋体"/>
          <w:sz w:val="28"/>
          <w:szCs w:val="28"/>
        </w:rPr>
      </w:pPr>
      <w:r>
        <w:rPr>
          <w:rFonts w:ascii="仿宋" w:eastAsia="仿宋" w:hAnsi="仿宋" w:cs="仿宋" w:hint="eastAsia"/>
          <w:sz w:val="28"/>
          <w:szCs w:val="28"/>
        </w:rPr>
        <w:t>建议配套一定的资金，将修订后的标准印制成册，在全省范围内推广使</w:t>
      </w:r>
      <w:r>
        <w:rPr>
          <w:rFonts w:ascii="仿宋_GB2312" w:eastAsia="仿宋_GB2312" w:hAnsi="宋体" w:hint="eastAsia"/>
          <w:sz w:val="28"/>
          <w:szCs w:val="28"/>
        </w:rPr>
        <w:t>用。</w:t>
      </w:r>
    </w:p>
    <w:p w14:paraId="4FA74FAC" w14:textId="77777777" w:rsidR="00AB5C44" w:rsidRDefault="00AB5C44">
      <w:pPr>
        <w:ind w:firstLineChars="200" w:firstLine="560"/>
        <w:jc w:val="left"/>
        <w:rPr>
          <w:rFonts w:ascii="仿宋_GB2312" w:eastAsia="仿宋_GB2312" w:hAnsi="宋体"/>
          <w:sz w:val="28"/>
          <w:szCs w:val="28"/>
        </w:rPr>
        <w:sectPr w:rsidR="00AB5C44">
          <w:footerReference w:type="default" r:id="rId9"/>
          <w:pgSz w:w="11906" w:h="16838"/>
          <w:pgMar w:top="1440" w:right="1803" w:bottom="1440" w:left="1803" w:header="851" w:footer="992" w:gutter="0"/>
          <w:pgNumType w:start="1"/>
          <w:cols w:space="0"/>
          <w:titlePg/>
          <w:docGrid w:type="lines" w:linePitch="319"/>
        </w:sectPr>
      </w:pPr>
    </w:p>
    <w:p w14:paraId="4FB57C95" w14:textId="77777777" w:rsidR="00AB5C44" w:rsidRDefault="006774FA">
      <w:pPr>
        <w:spacing w:line="360" w:lineRule="auto"/>
        <w:ind w:firstLineChars="200" w:firstLine="560"/>
        <w:jc w:val="left"/>
        <w:rPr>
          <w:rFonts w:ascii="仿宋_GB2312" w:eastAsia="仿宋_GB2312" w:hAnsi="宋体"/>
          <w:sz w:val="28"/>
          <w:szCs w:val="28"/>
        </w:rPr>
      </w:pPr>
      <w:r>
        <w:rPr>
          <w:rFonts w:ascii="黑体" w:eastAsia="黑体" w:hAnsi="黑体" w:cs="黑体" w:hint="eastAsia"/>
          <w:sz w:val="28"/>
          <w:szCs w:val="28"/>
        </w:rPr>
        <w:lastRenderedPageBreak/>
        <w:t>附表</w:t>
      </w:r>
    </w:p>
    <w:p w14:paraId="00794164" w14:textId="77777777" w:rsidR="00AB5C44" w:rsidRDefault="006774FA">
      <w:pPr>
        <w:jc w:val="center"/>
        <w:rPr>
          <w:rFonts w:ascii="仿宋_GB2312" w:eastAsia="仿宋_GB2312" w:hAnsi="宋体"/>
          <w:sz w:val="28"/>
          <w:szCs w:val="28"/>
        </w:rPr>
      </w:pPr>
      <w:r>
        <w:rPr>
          <w:rFonts w:ascii="仿宋_GB2312" w:eastAsia="仿宋_GB2312" w:hAnsi="宋体" w:hint="eastAsia"/>
          <w:sz w:val="28"/>
          <w:szCs w:val="28"/>
        </w:rPr>
        <w:t>《丰产桑园栽培管理技术规程》地方标准征求意见汇总处理表</w:t>
      </w:r>
    </w:p>
    <w:p w14:paraId="1E7EF006" w14:textId="77777777" w:rsidR="00AB5C44" w:rsidRDefault="006774FA">
      <w:pPr>
        <w:ind w:firstLineChars="200" w:firstLine="480"/>
        <w:rPr>
          <w:rFonts w:ascii="仿宋_GB2312" w:eastAsia="仿宋_GB2312" w:hAnsi="宋体"/>
          <w:sz w:val="24"/>
        </w:rPr>
      </w:pPr>
      <w:r>
        <w:rPr>
          <w:rFonts w:ascii="仿宋_GB2312" w:eastAsia="仿宋_GB2312" w:hAnsi="宋体" w:hint="eastAsia"/>
          <w:sz w:val="24"/>
        </w:rPr>
        <w:t>起草单位：山西农业大学     承办人：张洁花       联系电话：13935932646         填写时间： 2024年10月14日</w:t>
      </w:r>
    </w:p>
    <w:tbl>
      <w:tblPr>
        <w:tblStyle w:val="ad"/>
        <w:tblW w:w="13675" w:type="dxa"/>
        <w:jc w:val="center"/>
        <w:tblLook w:val="04A0" w:firstRow="1" w:lastRow="0" w:firstColumn="1" w:lastColumn="0" w:noHBand="0" w:noVBand="1"/>
      </w:tblPr>
      <w:tblGrid>
        <w:gridCol w:w="849"/>
        <w:gridCol w:w="1054"/>
        <w:gridCol w:w="4928"/>
        <w:gridCol w:w="2900"/>
        <w:gridCol w:w="1254"/>
        <w:gridCol w:w="2690"/>
      </w:tblGrid>
      <w:tr w:rsidR="00AB5C44" w14:paraId="600C10EE" w14:textId="77777777">
        <w:trPr>
          <w:trHeight w:val="684"/>
          <w:jc w:val="center"/>
        </w:trPr>
        <w:tc>
          <w:tcPr>
            <w:tcW w:w="849" w:type="dxa"/>
            <w:vAlign w:val="center"/>
          </w:tcPr>
          <w:p w14:paraId="55FE5BC2" w14:textId="77777777" w:rsidR="00AB5C44" w:rsidRDefault="006774FA">
            <w:pPr>
              <w:jc w:val="center"/>
              <w:rPr>
                <w:rFonts w:ascii="仿宋_GB2312" w:eastAsia="仿宋_GB2312" w:hAnsi="宋体"/>
                <w:sz w:val="24"/>
              </w:rPr>
            </w:pPr>
            <w:r>
              <w:rPr>
                <w:rFonts w:ascii="仿宋_GB2312" w:eastAsia="仿宋_GB2312" w:hAnsi="宋体" w:hint="eastAsia"/>
                <w:sz w:val="24"/>
              </w:rPr>
              <w:t>序号</w:t>
            </w:r>
          </w:p>
        </w:tc>
        <w:tc>
          <w:tcPr>
            <w:tcW w:w="1054" w:type="dxa"/>
            <w:vAlign w:val="center"/>
          </w:tcPr>
          <w:p w14:paraId="731E1717" w14:textId="77777777" w:rsidR="00AB5C44" w:rsidRDefault="006774FA">
            <w:pPr>
              <w:jc w:val="center"/>
              <w:rPr>
                <w:rFonts w:ascii="仿宋_GB2312" w:eastAsia="仿宋_GB2312" w:hAnsi="宋体"/>
                <w:sz w:val="24"/>
              </w:rPr>
            </w:pPr>
            <w:proofErr w:type="gramStart"/>
            <w:r>
              <w:rPr>
                <w:rFonts w:ascii="仿宋_GB2312" w:eastAsia="仿宋_GB2312" w:hAnsi="宋体" w:hint="eastAsia"/>
                <w:sz w:val="24"/>
              </w:rPr>
              <w:t>标准章条编号</w:t>
            </w:r>
            <w:proofErr w:type="gramEnd"/>
          </w:p>
        </w:tc>
        <w:tc>
          <w:tcPr>
            <w:tcW w:w="4928" w:type="dxa"/>
            <w:vAlign w:val="center"/>
          </w:tcPr>
          <w:p w14:paraId="6BBFC617" w14:textId="77777777" w:rsidR="00AB5C44" w:rsidRDefault="006774FA">
            <w:pPr>
              <w:jc w:val="center"/>
              <w:rPr>
                <w:rFonts w:ascii="仿宋_GB2312" w:eastAsia="仿宋_GB2312" w:hAnsi="宋体"/>
                <w:sz w:val="24"/>
              </w:rPr>
            </w:pPr>
            <w:r>
              <w:rPr>
                <w:rFonts w:ascii="仿宋_GB2312" w:eastAsia="仿宋_GB2312" w:hAnsi="宋体" w:hint="eastAsia"/>
                <w:sz w:val="24"/>
              </w:rPr>
              <w:t>意见内容</w:t>
            </w:r>
          </w:p>
        </w:tc>
        <w:tc>
          <w:tcPr>
            <w:tcW w:w="2900" w:type="dxa"/>
            <w:vAlign w:val="center"/>
          </w:tcPr>
          <w:p w14:paraId="6C280024" w14:textId="77777777" w:rsidR="00AB5C44" w:rsidRDefault="006774FA">
            <w:pPr>
              <w:jc w:val="center"/>
              <w:rPr>
                <w:rFonts w:ascii="仿宋_GB2312" w:eastAsia="仿宋_GB2312" w:hAnsi="宋体"/>
                <w:sz w:val="24"/>
              </w:rPr>
            </w:pPr>
            <w:r>
              <w:rPr>
                <w:rFonts w:ascii="仿宋_GB2312" w:eastAsia="仿宋_GB2312" w:hAnsi="宋体" w:hint="eastAsia"/>
                <w:sz w:val="24"/>
              </w:rPr>
              <w:t>提出单位</w:t>
            </w:r>
          </w:p>
          <w:p w14:paraId="0BA7A8A0" w14:textId="77777777" w:rsidR="00AB5C44" w:rsidRDefault="006774FA">
            <w:pPr>
              <w:jc w:val="center"/>
              <w:rPr>
                <w:rFonts w:ascii="仿宋_GB2312" w:eastAsia="仿宋_GB2312" w:hAnsi="宋体"/>
                <w:sz w:val="24"/>
              </w:rPr>
            </w:pPr>
            <w:r>
              <w:rPr>
                <w:rFonts w:ascii="仿宋_GB2312" w:eastAsia="仿宋_GB2312" w:hAnsi="宋体" w:hint="eastAsia"/>
                <w:sz w:val="24"/>
              </w:rPr>
              <w:t>（或个人）</w:t>
            </w:r>
          </w:p>
        </w:tc>
        <w:tc>
          <w:tcPr>
            <w:tcW w:w="1254" w:type="dxa"/>
            <w:vAlign w:val="center"/>
          </w:tcPr>
          <w:p w14:paraId="6698CB49" w14:textId="77777777" w:rsidR="00AB5C44" w:rsidRDefault="006774FA">
            <w:pPr>
              <w:jc w:val="center"/>
              <w:rPr>
                <w:rFonts w:ascii="仿宋_GB2312" w:eastAsia="仿宋_GB2312" w:hAnsi="宋体"/>
                <w:sz w:val="24"/>
              </w:rPr>
            </w:pPr>
            <w:r>
              <w:rPr>
                <w:rFonts w:ascii="仿宋_GB2312" w:eastAsia="仿宋_GB2312" w:hAnsi="宋体" w:hint="eastAsia"/>
                <w:sz w:val="24"/>
              </w:rPr>
              <w:t>处理意见</w:t>
            </w:r>
          </w:p>
          <w:p w14:paraId="4171D099" w14:textId="77777777" w:rsidR="00AB5C44" w:rsidRDefault="006774FA">
            <w:pPr>
              <w:jc w:val="center"/>
              <w:rPr>
                <w:rFonts w:ascii="仿宋_GB2312" w:eastAsia="仿宋_GB2312" w:hAnsi="宋体"/>
                <w:sz w:val="24"/>
              </w:rPr>
            </w:pPr>
            <w:r>
              <w:rPr>
                <w:rFonts w:ascii="仿宋_GB2312" w:eastAsia="仿宋_GB2312" w:hAnsi="宋体" w:hint="eastAsia"/>
                <w:sz w:val="24"/>
              </w:rPr>
              <w:t>（采纳</w:t>
            </w:r>
            <w:r>
              <w:rPr>
                <w:rFonts w:ascii="仿宋_GB2312" w:eastAsia="仿宋_GB2312" w:hAnsi="宋体"/>
                <w:sz w:val="24"/>
              </w:rPr>
              <w:t>/</w:t>
            </w:r>
            <w:r>
              <w:rPr>
                <w:rFonts w:ascii="仿宋_GB2312" w:eastAsia="仿宋_GB2312" w:hAnsi="宋体" w:hint="eastAsia"/>
                <w:sz w:val="24"/>
              </w:rPr>
              <w:t>不采纳）</w:t>
            </w:r>
          </w:p>
        </w:tc>
        <w:tc>
          <w:tcPr>
            <w:tcW w:w="2690" w:type="dxa"/>
            <w:vAlign w:val="center"/>
          </w:tcPr>
          <w:p w14:paraId="5B404335" w14:textId="77777777" w:rsidR="00AB5C44" w:rsidRDefault="006774FA">
            <w:pPr>
              <w:jc w:val="center"/>
              <w:rPr>
                <w:rFonts w:ascii="仿宋_GB2312" w:eastAsia="仿宋_GB2312" w:hAnsi="宋体"/>
                <w:sz w:val="24"/>
              </w:rPr>
            </w:pPr>
            <w:r>
              <w:rPr>
                <w:rFonts w:ascii="仿宋_GB2312" w:eastAsia="仿宋_GB2312" w:hAnsi="宋体" w:hint="eastAsia"/>
                <w:sz w:val="24"/>
              </w:rPr>
              <w:t>意见处理说明</w:t>
            </w:r>
          </w:p>
          <w:p w14:paraId="2F24B97E" w14:textId="77777777" w:rsidR="00AB5C44" w:rsidRDefault="006774FA">
            <w:pPr>
              <w:jc w:val="center"/>
              <w:rPr>
                <w:rFonts w:ascii="仿宋_GB2312" w:eastAsia="仿宋_GB2312" w:hAnsi="宋体"/>
                <w:sz w:val="24"/>
              </w:rPr>
            </w:pPr>
            <w:r>
              <w:rPr>
                <w:rFonts w:ascii="仿宋_GB2312" w:eastAsia="仿宋_GB2312" w:hAnsi="宋体" w:hint="eastAsia"/>
                <w:sz w:val="24"/>
              </w:rPr>
              <w:t>（不采纳理由等）</w:t>
            </w:r>
          </w:p>
        </w:tc>
      </w:tr>
      <w:tr w:rsidR="00AB5C44" w14:paraId="62C09589" w14:textId="77777777">
        <w:trPr>
          <w:trHeight w:val="680"/>
          <w:jc w:val="center"/>
        </w:trPr>
        <w:tc>
          <w:tcPr>
            <w:tcW w:w="849" w:type="dxa"/>
            <w:vAlign w:val="center"/>
          </w:tcPr>
          <w:p w14:paraId="09497B95" w14:textId="77777777" w:rsidR="00AB5C44" w:rsidRDefault="006774FA">
            <w:pPr>
              <w:jc w:val="center"/>
              <w:rPr>
                <w:rFonts w:ascii="仿宋" w:eastAsia="仿宋" w:hAnsi="仿宋" w:cs="仿宋"/>
                <w:sz w:val="24"/>
              </w:rPr>
            </w:pPr>
            <w:r>
              <w:rPr>
                <w:rFonts w:ascii="仿宋" w:eastAsia="仿宋" w:hAnsi="仿宋" w:cs="仿宋" w:hint="eastAsia"/>
                <w:sz w:val="24"/>
              </w:rPr>
              <w:t>1</w:t>
            </w:r>
          </w:p>
        </w:tc>
        <w:tc>
          <w:tcPr>
            <w:tcW w:w="1054" w:type="dxa"/>
            <w:vAlign w:val="center"/>
          </w:tcPr>
          <w:p w14:paraId="2BC2F59D" w14:textId="6D96606B" w:rsidR="00AB5C44" w:rsidRDefault="00925B64">
            <w:pPr>
              <w:jc w:val="center"/>
              <w:rPr>
                <w:rFonts w:ascii="仿宋" w:eastAsia="仿宋" w:hAnsi="仿宋" w:cs="仿宋"/>
                <w:sz w:val="24"/>
              </w:rPr>
            </w:pPr>
            <w:r>
              <w:rPr>
                <w:rFonts w:ascii="仿宋" w:eastAsia="仿宋" w:hAnsi="仿宋" w:cs="仿宋" w:hint="eastAsia"/>
                <w:sz w:val="24"/>
              </w:rPr>
              <w:t>3.1</w:t>
            </w:r>
          </w:p>
        </w:tc>
        <w:tc>
          <w:tcPr>
            <w:tcW w:w="4928" w:type="dxa"/>
            <w:vAlign w:val="center"/>
          </w:tcPr>
          <w:p w14:paraId="3E50826B" w14:textId="340F8058" w:rsidR="00AB5C44" w:rsidRDefault="001C486C">
            <w:pPr>
              <w:pStyle w:val="a8"/>
              <w:outlineLvl w:val="0"/>
              <w:rPr>
                <w:rFonts w:ascii="仿宋" w:eastAsia="仿宋" w:hAnsi="仿宋" w:cs="仿宋"/>
                <w:sz w:val="24"/>
                <w:szCs w:val="24"/>
              </w:rPr>
            </w:pPr>
            <w:r>
              <w:rPr>
                <w:rFonts w:ascii="仿宋" w:eastAsia="仿宋" w:hAnsi="仿宋" w:cs="仿宋" w:hint="eastAsia"/>
                <w:sz w:val="24"/>
                <w:szCs w:val="24"/>
              </w:rPr>
              <w:t>删除“桑园”的术语和定义，与“丰产桑园”有重复</w:t>
            </w:r>
          </w:p>
        </w:tc>
        <w:tc>
          <w:tcPr>
            <w:tcW w:w="2900" w:type="dxa"/>
            <w:vAlign w:val="center"/>
          </w:tcPr>
          <w:p w14:paraId="372029F9" w14:textId="702071D6" w:rsidR="00AB5C44" w:rsidRPr="00335335" w:rsidRDefault="001C486C" w:rsidP="00335335">
            <w:pPr>
              <w:jc w:val="center"/>
              <w:rPr>
                <w:rFonts w:ascii="仿宋" w:eastAsia="仿宋" w:hAnsi="仿宋" w:cs="仿宋"/>
                <w:bCs/>
                <w:sz w:val="24"/>
              </w:rPr>
            </w:pPr>
            <w:r>
              <w:rPr>
                <w:rFonts w:ascii="仿宋" w:eastAsia="仿宋" w:hAnsi="仿宋" w:cs="仿宋" w:hint="eastAsia"/>
                <w:bCs/>
                <w:sz w:val="24"/>
              </w:rPr>
              <w:t>山西农业大学（李捷）</w:t>
            </w:r>
          </w:p>
        </w:tc>
        <w:tc>
          <w:tcPr>
            <w:tcW w:w="1254" w:type="dxa"/>
            <w:vAlign w:val="center"/>
          </w:tcPr>
          <w:p w14:paraId="6F608E01" w14:textId="77777777" w:rsidR="00AB5C44" w:rsidRDefault="006774FA">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089DCCE8" w14:textId="77777777" w:rsidR="00AB5C44" w:rsidRDefault="00AB5C44">
            <w:pPr>
              <w:jc w:val="center"/>
              <w:rPr>
                <w:rFonts w:ascii="仿宋" w:eastAsia="仿宋" w:hAnsi="仿宋" w:cs="仿宋"/>
                <w:sz w:val="24"/>
              </w:rPr>
            </w:pPr>
          </w:p>
        </w:tc>
      </w:tr>
      <w:tr w:rsidR="004E30CA" w14:paraId="237DF333" w14:textId="77777777">
        <w:trPr>
          <w:trHeight w:val="680"/>
          <w:jc w:val="center"/>
        </w:trPr>
        <w:tc>
          <w:tcPr>
            <w:tcW w:w="849" w:type="dxa"/>
            <w:vAlign w:val="center"/>
          </w:tcPr>
          <w:p w14:paraId="600E0718" w14:textId="5BEF5566" w:rsidR="004E30CA" w:rsidRDefault="00925B64">
            <w:pPr>
              <w:jc w:val="center"/>
              <w:rPr>
                <w:rFonts w:ascii="仿宋" w:eastAsia="仿宋" w:hAnsi="仿宋" w:cs="仿宋"/>
                <w:sz w:val="24"/>
              </w:rPr>
            </w:pPr>
            <w:r>
              <w:rPr>
                <w:rFonts w:ascii="仿宋" w:eastAsia="仿宋" w:hAnsi="仿宋" w:cs="仿宋" w:hint="eastAsia"/>
                <w:sz w:val="24"/>
              </w:rPr>
              <w:t>2</w:t>
            </w:r>
          </w:p>
        </w:tc>
        <w:tc>
          <w:tcPr>
            <w:tcW w:w="1054" w:type="dxa"/>
            <w:vAlign w:val="center"/>
          </w:tcPr>
          <w:p w14:paraId="381EDC2F" w14:textId="77777777" w:rsidR="004E30CA" w:rsidRDefault="004E30CA">
            <w:pPr>
              <w:jc w:val="center"/>
              <w:rPr>
                <w:rFonts w:ascii="仿宋" w:eastAsia="仿宋" w:hAnsi="仿宋" w:cs="仿宋"/>
                <w:sz w:val="24"/>
              </w:rPr>
            </w:pPr>
            <w:r>
              <w:rPr>
                <w:rFonts w:ascii="仿宋" w:eastAsia="仿宋" w:hAnsi="仿宋" w:cs="仿宋" w:hint="eastAsia"/>
                <w:sz w:val="24"/>
              </w:rPr>
              <w:t>4.1.2</w:t>
            </w:r>
          </w:p>
        </w:tc>
        <w:tc>
          <w:tcPr>
            <w:tcW w:w="4928" w:type="dxa"/>
            <w:vAlign w:val="center"/>
          </w:tcPr>
          <w:p w14:paraId="7AAFAC78" w14:textId="77777777" w:rsidR="004E30CA" w:rsidRDefault="004E30CA">
            <w:pPr>
              <w:pStyle w:val="a8"/>
              <w:outlineLvl w:val="0"/>
              <w:rPr>
                <w:rFonts w:ascii="仿宋" w:eastAsia="仿宋" w:hAnsi="仿宋" w:cs="仿宋"/>
                <w:sz w:val="24"/>
                <w:szCs w:val="24"/>
              </w:rPr>
            </w:pPr>
            <w:r>
              <w:rPr>
                <w:rFonts w:ascii="仿宋" w:eastAsia="仿宋" w:hAnsi="仿宋" w:cs="仿宋" w:hint="eastAsia"/>
                <w:sz w:val="24"/>
                <w:szCs w:val="24"/>
              </w:rPr>
              <w:t>土壤有机层8%，改为土壤有机质含量在1.5%以上。</w:t>
            </w:r>
          </w:p>
        </w:tc>
        <w:tc>
          <w:tcPr>
            <w:tcW w:w="2900" w:type="dxa"/>
            <w:vAlign w:val="center"/>
          </w:tcPr>
          <w:p w14:paraId="01659237" w14:textId="27BC192D" w:rsidR="004E30CA" w:rsidRDefault="004E30CA" w:rsidP="00335335">
            <w:pPr>
              <w:jc w:val="center"/>
              <w:rPr>
                <w:rFonts w:ascii="仿宋" w:eastAsia="仿宋" w:hAnsi="仿宋" w:cs="仿宋"/>
                <w:sz w:val="24"/>
              </w:rPr>
            </w:pPr>
            <w:r>
              <w:rPr>
                <w:rFonts w:ascii="仿宋" w:eastAsia="仿宋" w:hAnsi="仿宋" w:cs="仿宋" w:hint="eastAsia"/>
                <w:sz w:val="24"/>
              </w:rPr>
              <w:t>山西省</w:t>
            </w:r>
            <w:proofErr w:type="gramStart"/>
            <w:r>
              <w:rPr>
                <w:rFonts w:ascii="仿宋" w:eastAsia="仿宋" w:hAnsi="仿宋" w:cs="仿宋" w:hint="eastAsia"/>
                <w:sz w:val="24"/>
              </w:rPr>
              <w:t>蚕</w:t>
            </w:r>
            <w:proofErr w:type="gramEnd"/>
            <w:r>
              <w:rPr>
                <w:rFonts w:ascii="仿宋" w:eastAsia="仿宋" w:hAnsi="仿宋" w:cs="仿宋" w:hint="eastAsia"/>
                <w:sz w:val="24"/>
              </w:rPr>
              <w:t>学会（韩红发）</w:t>
            </w:r>
          </w:p>
        </w:tc>
        <w:tc>
          <w:tcPr>
            <w:tcW w:w="1254" w:type="dxa"/>
            <w:vAlign w:val="center"/>
          </w:tcPr>
          <w:p w14:paraId="03E839DB" w14:textId="77777777" w:rsidR="004E30CA" w:rsidRDefault="004E30CA">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2359CBD4" w14:textId="77777777" w:rsidR="004E30CA" w:rsidRDefault="004E30CA">
            <w:pPr>
              <w:jc w:val="center"/>
              <w:rPr>
                <w:rFonts w:ascii="仿宋" w:eastAsia="仿宋" w:hAnsi="仿宋" w:cs="仿宋"/>
                <w:sz w:val="24"/>
              </w:rPr>
            </w:pPr>
          </w:p>
        </w:tc>
      </w:tr>
      <w:tr w:rsidR="004E30CA" w14:paraId="76C71AEE" w14:textId="77777777">
        <w:trPr>
          <w:trHeight w:val="680"/>
          <w:jc w:val="center"/>
        </w:trPr>
        <w:tc>
          <w:tcPr>
            <w:tcW w:w="849" w:type="dxa"/>
            <w:vAlign w:val="center"/>
          </w:tcPr>
          <w:p w14:paraId="0F720C8D" w14:textId="11E03740" w:rsidR="004E30CA" w:rsidRDefault="000B0408">
            <w:pPr>
              <w:jc w:val="center"/>
              <w:rPr>
                <w:rFonts w:ascii="仿宋" w:eastAsia="仿宋" w:hAnsi="仿宋" w:cs="仿宋"/>
                <w:sz w:val="24"/>
              </w:rPr>
            </w:pPr>
            <w:r>
              <w:rPr>
                <w:rFonts w:ascii="仿宋" w:eastAsia="仿宋" w:hAnsi="仿宋" w:cs="仿宋" w:hint="eastAsia"/>
                <w:sz w:val="24"/>
              </w:rPr>
              <w:t>3</w:t>
            </w:r>
          </w:p>
        </w:tc>
        <w:tc>
          <w:tcPr>
            <w:tcW w:w="1054" w:type="dxa"/>
            <w:vAlign w:val="center"/>
          </w:tcPr>
          <w:p w14:paraId="0E0AA7F7" w14:textId="77777777" w:rsidR="004E30CA" w:rsidRDefault="004E30CA">
            <w:pPr>
              <w:jc w:val="center"/>
              <w:rPr>
                <w:rFonts w:ascii="仿宋" w:eastAsia="仿宋" w:hAnsi="仿宋" w:cs="仿宋"/>
                <w:sz w:val="24"/>
              </w:rPr>
            </w:pPr>
            <w:r>
              <w:rPr>
                <w:rFonts w:ascii="仿宋" w:eastAsia="仿宋" w:hAnsi="仿宋" w:cs="仿宋" w:hint="eastAsia"/>
                <w:sz w:val="24"/>
              </w:rPr>
              <w:t>4.1.2</w:t>
            </w:r>
          </w:p>
        </w:tc>
        <w:tc>
          <w:tcPr>
            <w:tcW w:w="4928" w:type="dxa"/>
          </w:tcPr>
          <w:p w14:paraId="5F30D7CE" w14:textId="77777777" w:rsidR="004E30CA" w:rsidRDefault="004E30CA">
            <w:r>
              <w:rPr>
                <w:rFonts w:hint="eastAsia"/>
              </w:rPr>
              <w:t>土壤有机层</w:t>
            </w:r>
            <w:r>
              <w:rPr>
                <w:rFonts w:hint="eastAsia"/>
              </w:rPr>
              <w:t>8</w:t>
            </w:r>
            <w:r>
              <w:rPr>
                <w:rFonts w:hint="eastAsia"/>
              </w:rPr>
              <w:t>‰的表述不清楚，应为有机质含量</w:t>
            </w:r>
            <w:r>
              <w:rPr>
                <w:rFonts w:hint="eastAsia"/>
              </w:rPr>
              <w:t>1%</w:t>
            </w:r>
            <w:r>
              <w:rPr>
                <w:rFonts w:hint="eastAsia"/>
              </w:rPr>
              <w:t>以上较为确切。</w:t>
            </w:r>
          </w:p>
        </w:tc>
        <w:tc>
          <w:tcPr>
            <w:tcW w:w="2900" w:type="dxa"/>
            <w:vAlign w:val="center"/>
          </w:tcPr>
          <w:p w14:paraId="39B13A24" w14:textId="77777777" w:rsidR="004E30CA" w:rsidRDefault="004E30CA">
            <w:pPr>
              <w:jc w:val="center"/>
              <w:rPr>
                <w:rFonts w:ascii="仿宋" w:eastAsia="仿宋" w:hAnsi="仿宋" w:cs="仿宋"/>
                <w:bCs/>
                <w:sz w:val="24"/>
              </w:rPr>
            </w:pPr>
            <w:r>
              <w:rPr>
                <w:rFonts w:ascii="仿宋" w:eastAsia="仿宋" w:hAnsi="仿宋" w:cs="仿宋" w:hint="eastAsia"/>
                <w:sz w:val="24"/>
              </w:rPr>
              <w:t>晋城</w:t>
            </w:r>
            <w:r>
              <w:rPr>
                <w:rFonts w:ascii="仿宋" w:eastAsia="仿宋" w:hAnsi="仿宋" w:cs="仿宋" w:hint="eastAsia"/>
                <w:bCs/>
                <w:sz w:val="24"/>
              </w:rPr>
              <w:t>市现代农业发展中心（崔满善）</w:t>
            </w:r>
          </w:p>
        </w:tc>
        <w:tc>
          <w:tcPr>
            <w:tcW w:w="1254" w:type="dxa"/>
            <w:vAlign w:val="center"/>
          </w:tcPr>
          <w:p w14:paraId="0AFDA92E" w14:textId="77777777" w:rsidR="004E30CA" w:rsidRDefault="004E30CA">
            <w:pPr>
              <w:jc w:val="center"/>
              <w:rPr>
                <w:rFonts w:ascii="仿宋" w:eastAsia="仿宋" w:hAnsi="仿宋" w:cs="仿宋"/>
                <w:sz w:val="24"/>
              </w:rPr>
            </w:pPr>
            <w:r>
              <w:rPr>
                <w:rFonts w:ascii="仿宋" w:eastAsia="仿宋" w:hAnsi="仿宋" w:cs="仿宋" w:hint="eastAsia"/>
                <w:sz w:val="24"/>
              </w:rPr>
              <w:t>部分采纳</w:t>
            </w:r>
          </w:p>
        </w:tc>
        <w:tc>
          <w:tcPr>
            <w:tcW w:w="2690" w:type="dxa"/>
            <w:vAlign w:val="center"/>
          </w:tcPr>
          <w:p w14:paraId="40C9F7BF" w14:textId="77777777" w:rsidR="004E30CA" w:rsidRDefault="004E30CA">
            <w:pPr>
              <w:jc w:val="center"/>
              <w:rPr>
                <w:rFonts w:ascii="仿宋" w:eastAsia="仿宋" w:hAnsi="仿宋" w:cs="仿宋"/>
                <w:sz w:val="24"/>
              </w:rPr>
            </w:pPr>
          </w:p>
        </w:tc>
      </w:tr>
      <w:tr w:rsidR="004E30CA" w14:paraId="7350ECF7" w14:textId="77777777">
        <w:trPr>
          <w:trHeight w:val="737"/>
          <w:jc w:val="center"/>
        </w:trPr>
        <w:tc>
          <w:tcPr>
            <w:tcW w:w="849" w:type="dxa"/>
            <w:vAlign w:val="center"/>
          </w:tcPr>
          <w:p w14:paraId="665200B4" w14:textId="5FAC76A8" w:rsidR="004E30CA" w:rsidRDefault="000B0408">
            <w:pPr>
              <w:jc w:val="center"/>
              <w:rPr>
                <w:rFonts w:ascii="仿宋" w:eastAsia="仿宋" w:hAnsi="仿宋" w:cs="仿宋"/>
                <w:sz w:val="24"/>
              </w:rPr>
            </w:pPr>
            <w:r>
              <w:rPr>
                <w:rFonts w:ascii="仿宋" w:eastAsia="仿宋" w:hAnsi="仿宋" w:cs="仿宋" w:hint="eastAsia"/>
                <w:sz w:val="24"/>
              </w:rPr>
              <w:t>4</w:t>
            </w:r>
          </w:p>
        </w:tc>
        <w:tc>
          <w:tcPr>
            <w:tcW w:w="1054" w:type="dxa"/>
            <w:vAlign w:val="center"/>
          </w:tcPr>
          <w:p w14:paraId="68EEA80C" w14:textId="77777777" w:rsidR="004E30CA" w:rsidRDefault="004E30CA">
            <w:pPr>
              <w:jc w:val="center"/>
              <w:rPr>
                <w:rFonts w:ascii="仿宋" w:eastAsia="仿宋" w:hAnsi="仿宋" w:cs="仿宋"/>
                <w:sz w:val="24"/>
              </w:rPr>
            </w:pPr>
            <w:r>
              <w:rPr>
                <w:rFonts w:ascii="仿宋" w:eastAsia="仿宋" w:hAnsi="仿宋" w:cs="仿宋" w:hint="eastAsia"/>
                <w:sz w:val="24"/>
              </w:rPr>
              <w:t>4.1.2</w:t>
            </w:r>
          </w:p>
        </w:tc>
        <w:tc>
          <w:tcPr>
            <w:tcW w:w="4928" w:type="dxa"/>
            <w:vAlign w:val="center"/>
          </w:tcPr>
          <w:p w14:paraId="55A82502" w14:textId="77777777" w:rsidR="004E30CA" w:rsidRDefault="004E30CA">
            <w:pPr>
              <w:pStyle w:val="a8"/>
              <w:outlineLvl w:val="0"/>
              <w:rPr>
                <w:rFonts w:ascii="仿宋" w:eastAsia="仿宋" w:hAnsi="仿宋" w:cs="仿宋"/>
                <w:sz w:val="24"/>
                <w:szCs w:val="24"/>
              </w:rPr>
            </w:pPr>
            <w:r>
              <w:rPr>
                <w:rFonts w:ascii="仿宋" w:eastAsia="仿宋" w:hAnsi="仿宋" w:cs="仿宋" w:hint="eastAsia"/>
                <w:sz w:val="24"/>
                <w:szCs w:val="24"/>
              </w:rPr>
              <w:t>请核实“土壤有机层在8%以上”的说法是否合适；请核实“壤土”的说法，其它土壤类型能否栽植桑树。是否要对地下水位有要求。</w:t>
            </w:r>
          </w:p>
        </w:tc>
        <w:tc>
          <w:tcPr>
            <w:tcW w:w="2900" w:type="dxa"/>
            <w:vAlign w:val="center"/>
          </w:tcPr>
          <w:p w14:paraId="679B9783" w14:textId="77777777" w:rsidR="004E30CA" w:rsidRDefault="004E30CA">
            <w:pPr>
              <w:jc w:val="center"/>
              <w:rPr>
                <w:rFonts w:ascii="仿宋" w:eastAsia="仿宋" w:hAnsi="仿宋" w:cs="仿宋"/>
                <w:bCs/>
                <w:sz w:val="24"/>
              </w:rPr>
            </w:pPr>
            <w:r>
              <w:rPr>
                <w:rFonts w:ascii="仿宋" w:eastAsia="仿宋" w:hAnsi="仿宋" w:cs="仿宋" w:hint="eastAsia"/>
                <w:bCs/>
                <w:sz w:val="24"/>
              </w:rPr>
              <w:t>山西农业大学（李捷）</w:t>
            </w:r>
          </w:p>
        </w:tc>
        <w:tc>
          <w:tcPr>
            <w:tcW w:w="1254" w:type="dxa"/>
            <w:vAlign w:val="center"/>
          </w:tcPr>
          <w:p w14:paraId="27E03E5F" w14:textId="77777777" w:rsidR="004E30CA" w:rsidRDefault="004E30CA">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664FCB1A" w14:textId="77777777" w:rsidR="004E30CA" w:rsidRDefault="004E30CA">
            <w:pPr>
              <w:jc w:val="center"/>
              <w:rPr>
                <w:rFonts w:ascii="仿宋" w:eastAsia="仿宋" w:hAnsi="仿宋" w:cs="仿宋"/>
                <w:sz w:val="24"/>
              </w:rPr>
            </w:pPr>
          </w:p>
        </w:tc>
      </w:tr>
      <w:tr w:rsidR="004E30CA" w14:paraId="7F0240D9" w14:textId="77777777">
        <w:trPr>
          <w:trHeight w:val="737"/>
          <w:jc w:val="center"/>
        </w:trPr>
        <w:tc>
          <w:tcPr>
            <w:tcW w:w="849" w:type="dxa"/>
            <w:vAlign w:val="center"/>
          </w:tcPr>
          <w:p w14:paraId="5C3D8D29" w14:textId="1CEF7C91" w:rsidR="004E30CA" w:rsidRDefault="000B0408">
            <w:pPr>
              <w:jc w:val="center"/>
              <w:rPr>
                <w:rFonts w:ascii="仿宋" w:eastAsia="仿宋" w:hAnsi="仿宋" w:cs="仿宋"/>
                <w:sz w:val="24"/>
              </w:rPr>
            </w:pPr>
            <w:r>
              <w:rPr>
                <w:rFonts w:ascii="仿宋" w:eastAsia="仿宋" w:hAnsi="仿宋" w:cs="仿宋" w:hint="eastAsia"/>
                <w:sz w:val="24"/>
              </w:rPr>
              <w:t>5</w:t>
            </w:r>
          </w:p>
        </w:tc>
        <w:tc>
          <w:tcPr>
            <w:tcW w:w="1054" w:type="dxa"/>
            <w:vAlign w:val="center"/>
          </w:tcPr>
          <w:p w14:paraId="23D25FCD" w14:textId="77777777" w:rsidR="004E30CA" w:rsidRDefault="004E30CA">
            <w:pPr>
              <w:jc w:val="center"/>
              <w:rPr>
                <w:rFonts w:ascii="仿宋" w:eastAsia="仿宋" w:hAnsi="仿宋" w:cs="仿宋"/>
                <w:sz w:val="24"/>
              </w:rPr>
            </w:pPr>
            <w:r>
              <w:rPr>
                <w:rFonts w:ascii="仿宋" w:eastAsia="仿宋" w:hAnsi="仿宋" w:cs="仿宋" w:hint="eastAsia"/>
                <w:sz w:val="24"/>
              </w:rPr>
              <w:t>4.1.2</w:t>
            </w:r>
          </w:p>
        </w:tc>
        <w:tc>
          <w:tcPr>
            <w:tcW w:w="4928" w:type="dxa"/>
            <w:vAlign w:val="center"/>
          </w:tcPr>
          <w:p w14:paraId="6619B247" w14:textId="77777777" w:rsidR="004E30CA" w:rsidRDefault="004E30CA">
            <w:pPr>
              <w:pStyle w:val="a8"/>
              <w:outlineLvl w:val="0"/>
              <w:rPr>
                <w:rFonts w:ascii="仿宋" w:eastAsia="仿宋" w:hAnsi="仿宋" w:cs="仿宋"/>
                <w:sz w:val="24"/>
                <w:szCs w:val="24"/>
              </w:rPr>
            </w:pPr>
            <w:r>
              <w:rPr>
                <w:rFonts w:ascii="仿宋" w:eastAsia="仿宋" w:hAnsi="仿宋" w:cs="仿宋" w:hint="eastAsia"/>
                <w:sz w:val="24"/>
                <w:szCs w:val="24"/>
              </w:rPr>
              <w:t>土质要求不全面，改为“土壤有机含量在1.5%以上，地下水位在1米左右，</w:t>
            </w:r>
            <w:r>
              <w:rPr>
                <w:rStyle w:val="af"/>
                <w:rFonts w:ascii="仿宋" w:eastAsia="仿宋" w:hAnsi="仿宋" w:cs="仿宋" w:hint="eastAsia"/>
                <w:sz w:val="24"/>
                <w:szCs w:val="24"/>
              </w:rPr>
              <w:t>含盐量0.2%以下，</w:t>
            </w:r>
            <w:r>
              <w:rPr>
                <w:rFonts w:ascii="仿宋" w:eastAsia="仿宋" w:hAnsi="仿宋" w:cs="仿宋" w:hint="eastAsia"/>
                <w:sz w:val="24"/>
                <w:szCs w:val="24"/>
              </w:rPr>
              <w:t>pH 值在 6.0～8.5 的壤土或沙壤土。</w:t>
            </w:r>
          </w:p>
        </w:tc>
        <w:tc>
          <w:tcPr>
            <w:tcW w:w="2900" w:type="dxa"/>
            <w:vAlign w:val="center"/>
          </w:tcPr>
          <w:p w14:paraId="75D613E1" w14:textId="77777777" w:rsidR="004E30CA" w:rsidRDefault="004E30CA">
            <w:pPr>
              <w:jc w:val="center"/>
              <w:rPr>
                <w:rFonts w:ascii="仿宋" w:eastAsia="仿宋" w:hAnsi="仿宋" w:cs="仿宋"/>
                <w:bCs/>
                <w:sz w:val="24"/>
              </w:rPr>
            </w:pPr>
            <w:r>
              <w:rPr>
                <w:rFonts w:ascii="仿宋" w:eastAsia="仿宋" w:hAnsi="仿宋" w:cs="仿宋" w:hint="eastAsia"/>
                <w:bCs/>
                <w:sz w:val="24"/>
              </w:rPr>
              <w:t>西北农林科技大学（苏超）</w:t>
            </w:r>
          </w:p>
        </w:tc>
        <w:tc>
          <w:tcPr>
            <w:tcW w:w="1254" w:type="dxa"/>
            <w:vAlign w:val="center"/>
          </w:tcPr>
          <w:p w14:paraId="39A679B1" w14:textId="77777777" w:rsidR="004E30CA" w:rsidRDefault="004E30CA">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6C1C76DE" w14:textId="77777777" w:rsidR="004E30CA" w:rsidRDefault="004E30CA">
            <w:pPr>
              <w:jc w:val="center"/>
              <w:rPr>
                <w:rFonts w:ascii="仿宋" w:eastAsia="仿宋" w:hAnsi="仿宋" w:cs="仿宋"/>
                <w:sz w:val="24"/>
              </w:rPr>
            </w:pPr>
          </w:p>
        </w:tc>
      </w:tr>
      <w:tr w:rsidR="004E30CA" w14:paraId="66E74CF4" w14:textId="77777777">
        <w:trPr>
          <w:trHeight w:val="680"/>
          <w:jc w:val="center"/>
        </w:trPr>
        <w:tc>
          <w:tcPr>
            <w:tcW w:w="849" w:type="dxa"/>
            <w:vAlign w:val="center"/>
          </w:tcPr>
          <w:p w14:paraId="7D483997" w14:textId="21820D8B" w:rsidR="004E30CA" w:rsidRDefault="000B0408">
            <w:pPr>
              <w:jc w:val="center"/>
              <w:rPr>
                <w:rFonts w:ascii="仿宋" w:eastAsia="仿宋" w:hAnsi="仿宋" w:cs="仿宋"/>
                <w:sz w:val="24"/>
              </w:rPr>
            </w:pPr>
            <w:r>
              <w:rPr>
                <w:rFonts w:ascii="仿宋" w:eastAsia="仿宋" w:hAnsi="仿宋" w:cs="仿宋" w:hint="eastAsia"/>
                <w:sz w:val="24"/>
              </w:rPr>
              <w:t>6</w:t>
            </w:r>
          </w:p>
        </w:tc>
        <w:tc>
          <w:tcPr>
            <w:tcW w:w="1054" w:type="dxa"/>
            <w:vAlign w:val="center"/>
          </w:tcPr>
          <w:p w14:paraId="1CD2D5F9" w14:textId="77777777" w:rsidR="004E30CA" w:rsidRDefault="004E30CA">
            <w:pPr>
              <w:jc w:val="center"/>
              <w:rPr>
                <w:rFonts w:ascii="仿宋" w:eastAsia="仿宋" w:hAnsi="仿宋" w:cs="仿宋"/>
                <w:sz w:val="24"/>
              </w:rPr>
            </w:pPr>
            <w:r>
              <w:rPr>
                <w:rFonts w:ascii="仿宋" w:eastAsia="仿宋" w:hAnsi="仿宋" w:cs="仿宋" w:hint="eastAsia"/>
                <w:sz w:val="24"/>
              </w:rPr>
              <w:t>6.2</w:t>
            </w:r>
          </w:p>
        </w:tc>
        <w:tc>
          <w:tcPr>
            <w:tcW w:w="4928" w:type="dxa"/>
            <w:vAlign w:val="center"/>
          </w:tcPr>
          <w:p w14:paraId="4C821157" w14:textId="77777777" w:rsidR="004E30CA" w:rsidRDefault="004E30CA">
            <w:pPr>
              <w:rPr>
                <w:rFonts w:ascii="仿宋" w:eastAsia="仿宋" w:hAnsi="仿宋" w:cs="仿宋"/>
                <w:sz w:val="24"/>
              </w:rPr>
            </w:pPr>
            <w:proofErr w:type="gramStart"/>
            <w:r>
              <w:rPr>
                <w:rFonts w:ascii="仿宋" w:eastAsia="仿宋" w:hAnsi="仿宋" w:cs="仿宋" w:hint="eastAsia"/>
                <w:sz w:val="24"/>
              </w:rPr>
              <w:t>冬栽应改为秋栽</w:t>
            </w:r>
            <w:proofErr w:type="gramEnd"/>
          </w:p>
        </w:tc>
        <w:tc>
          <w:tcPr>
            <w:tcW w:w="2900" w:type="dxa"/>
            <w:vAlign w:val="center"/>
          </w:tcPr>
          <w:p w14:paraId="2AB87E5A" w14:textId="761EA58B" w:rsidR="004E30CA" w:rsidRDefault="004E30CA" w:rsidP="00335335">
            <w:pPr>
              <w:jc w:val="center"/>
              <w:rPr>
                <w:rFonts w:ascii="仿宋" w:eastAsia="仿宋" w:hAnsi="仿宋" w:cs="仿宋"/>
                <w:sz w:val="24"/>
              </w:rPr>
            </w:pPr>
            <w:r>
              <w:rPr>
                <w:rFonts w:ascii="仿宋" w:eastAsia="仿宋" w:hAnsi="仿宋" w:cs="仿宋" w:hint="eastAsia"/>
                <w:sz w:val="24"/>
              </w:rPr>
              <w:t>山西省</w:t>
            </w:r>
            <w:proofErr w:type="gramStart"/>
            <w:r>
              <w:rPr>
                <w:rFonts w:ascii="仿宋" w:eastAsia="仿宋" w:hAnsi="仿宋" w:cs="仿宋" w:hint="eastAsia"/>
                <w:sz w:val="24"/>
              </w:rPr>
              <w:t>蚕</w:t>
            </w:r>
            <w:proofErr w:type="gramEnd"/>
            <w:r>
              <w:rPr>
                <w:rFonts w:ascii="仿宋" w:eastAsia="仿宋" w:hAnsi="仿宋" w:cs="仿宋" w:hint="eastAsia"/>
                <w:sz w:val="24"/>
              </w:rPr>
              <w:t>学会（韩红发）</w:t>
            </w:r>
          </w:p>
        </w:tc>
        <w:tc>
          <w:tcPr>
            <w:tcW w:w="1254" w:type="dxa"/>
            <w:vAlign w:val="center"/>
          </w:tcPr>
          <w:p w14:paraId="635B8A5D" w14:textId="77777777" w:rsidR="004E30CA" w:rsidRDefault="004E30CA">
            <w:pPr>
              <w:jc w:val="center"/>
              <w:rPr>
                <w:rFonts w:ascii="仿宋" w:eastAsia="仿宋" w:hAnsi="仿宋" w:cs="仿宋"/>
                <w:sz w:val="24"/>
              </w:rPr>
            </w:pPr>
            <w:r>
              <w:rPr>
                <w:rFonts w:ascii="仿宋" w:eastAsia="仿宋" w:hAnsi="仿宋" w:cs="仿宋" w:hint="eastAsia"/>
                <w:sz w:val="24"/>
              </w:rPr>
              <w:t>不采纳</w:t>
            </w:r>
          </w:p>
        </w:tc>
        <w:tc>
          <w:tcPr>
            <w:tcW w:w="2690" w:type="dxa"/>
            <w:vAlign w:val="center"/>
          </w:tcPr>
          <w:p w14:paraId="11BBDE1B" w14:textId="77777777" w:rsidR="004E30CA" w:rsidRDefault="004E30CA">
            <w:pPr>
              <w:rPr>
                <w:rFonts w:ascii="仿宋" w:eastAsia="仿宋" w:hAnsi="仿宋" w:cs="仿宋"/>
                <w:sz w:val="24"/>
              </w:rPr>
            </w:pPr>
            <w:r>
              <w:rPr>
                <w:rFonts w:ascii="仿宋" w:eastAsia="仿宋" w:hAnsi="仿宋" w:cs="仿宋" w:hint="eastAsia"/>
                <w:sz w:val="24"/>
              </w:rPr>
              <w:t>因桑树落叶后就进入冬季,</w:t>
            </w:r>
            <w:proofErr w:type="gramStart"/>
            <w:r>
              <w:rPr>
                <w:rFonts w:ascii="仿宋" w:eastAsia="仿宋" w:hAnsi="仿宋" w:cs="仿宋" w:hint="eastAsia"/>
                <w:sz w:val="24"/>
              </w:rPr>
              <w:t>冬栽更</w:t>
            </w:r>
            <w:proofErr w:type="gramEnd"/>
            <w:r>
              <w:rPr>
                <w:rFonts w:ascii="仿宋" w:eastAsia="仿宋" w:hAnsi="仿宋" w:cs="仿宋" w:hint="eastAsia"/>
                <w:sz w:val="24"/>
              </w:rPr>
              <w:t>接近栽植时令。</w:t>
            </w:r>
          </w:p>
        </w:tc>
      </w:tr>
      <w:tr w:rsidR="004E30CA" w14:paraId="1B0112D9" w14:textId="77777777">
        <w:trPr>
          <w:trHeight w:val="680"/>
          <w:jc w:val="center"/>
        </w:trPr>
        <w:tc>
          <w:tcPr>
            <w:tcW w:w="849" w:type="dxa"/>
            <w:vAlign w:val="center"/>
          </w:tcPr>
          <w:p w14:paraId="3C296DC1" w14:textId="792D3EF3" w:rsidR="004E30CA" w:rsidRDefault="000B0408">
            <w:pPr>
              <w:jc w:val="center"/>
              <w:rPr>
                <w:rFonts w:ascii="仿宋" w:eastAsia="仿宋" w:hAnsi="仿宋" w:cs="仿宋"/>
                <w:sz w:val="24"/>
              </w:rPr>
            </w:pPr>
            <w:r>
              <w:rPr>
                <w:rFonts w:ascii="仿宋" w:eastAsia="仿宋" w:hAnsi="仿宋" w:cs="仿宋" w:hint="eastAsia"/>
                <w:sz w:val="24"/>
              </w:rPr>
              <w:t>7</w:t>
            </w:r>
          </w:p>
        </w:tc>
        <w:tc>
          <w:tcPr>
            <w:tcW w:w="1054" w:type="dxa"/>
            <w:vAlign w:val="center"/>
          </w:tcPr>
          <w:p w14:paraId="095900BA" w14:textId="77777777" w:rsidR="004E30CA" w:rsidRDefault="004E30CA">
            <w:pPr>
              <w:jc w:val="center"/>
              <w:rPr>
                <w:rFonts w:ascii="仿宋" w:eastAsia="仿宋" w:hAnsi="仿宋" w:cs="仿宋"/>
                <w:sz w:val="24"/>
              </w:rPr>
            </w:pPr>
            <w:r>
              <w:rPr>
                <w:rFonts w:ascii="仿宋" w:eastAsia="仿宋" w:hAnsi="仿宋" w:cs="仿宋" w:hint="eastAsia"/>
                <w:sz w:val="24"/>
              </w:rPr>
              <w:t>6.3</w:t>
            </w:r>
          </w:p>
        </w:tc>
        <w:tc>
          <w:tcPr>
            <w:tcW w:w="4928" w:type="dxa"/>
            <w:vAlign w:val="center"/>
          </w:tcPr>
          <w:p w14:paraId="44801FBB" w14:textId="77777777" w:rsidR="004E30CA" w:rsidRDefault="004E30CA">
            <w:pPr>
              <w:rPr>
                <w:rFonts w:ascii="仿宋" w:eastAsia="仿宋" w:hAnsi="仿宋" w:cs="仿宋"/>
                <w:sz w:val="24"/>
              </w:rPr>
            </w:pPr>
            <w:r>
              <w:rPr>
                <w:rFonts w:hint="eastAsia"/>
              </w:rPr>
              <w:t>1.8~2.0m</w:t>
            </w:r>
            <w:r>
              <w:rPr>
                <w:rFonts w:hint="eastAsia"/>
              </w:rPr>
              <w:t>的株行距不利于机械化管理，建议在</w:t>
            </w:r>
            <w:r>
              <w:rPr>
                <w:rFonts w:hint="eastAsia"/>
              </w:rPr>
              <w:t>2.5~3.0</w:t>
            </w:r>
            <w:r>
              <w:rPr>
                <w:rFonts w:hint="eastAsia"/>
              </w:rPr>
              <w:t>之间。是否考虑宽窄行种植。</w:t>
            </w:r>
          </w:p>
        </w:tc>
        <w:tc>
          <w:tcPr>
            <w:tcW w:w="2900" w:type="dxa"/>
            <w:vAlign w:val="center"/>
          </w:tcPr>
          <w:p w14:paraId="7FEC7EBE" w14:textId="77777777" w:rsidR="004E30CA" w:rsidRDefault="004E30CA">
            <w:pPr>
              <w:jc w:val="center"/>
              <w:rPr>
                <w:rFonts w:ascii="仿宋" w:eastAsia="仿宋" w:hAnsi="仿宋" w:cs="仿宋"/>
                <w:sz w:val="24"/>
              </w:rPr>
            </w:pPr>
            <w:r>
              <w:rPr>
                <w:rFonts w:ascii="仿宋" w:eastAsia="仿宋" w:hAnsi="仿宋" w:cs="仿宋" w:hint="eastAsia"/>
                <w:bCs/>
                <w:sz w:val="24"/>
              </w:rPr>
              <w:t>山西农业大学（李捷）</w:t>
            </w:r>
          </w:p>
        </w:tc>
        <w:tc>
          <w:tcPr>
            <w:tcW w:w="1254" w:type="dxa"/>
            <w:vAlign w:val="center"/>
          </w:tcPr>
          <w:p w14:paraId="4496BD8E" w14:textId="77777777" w:rsidR="004E30CA" w:rsidRDefault="004E30CA">
            <w:pPr>
              <w:jc w:val="center"/>
              <w:rPr>
                <w:rFonts w:ascii="仿宋" w:eastAsia="仿宋" w:hAnsi="仿宋" w:cs="仿宋"/>
                <w:sz w:val="24"/>
              </w:rPr>
            </w:pPr>
            <w:r>
              <w:rPr>
                <w:rFonts w:ascii="仿宋" w:eastAsia="仿宋" w:hAnsi="仿宋" w:cs="仿宋" w:hint="eastAsia"/>
                <w:sz w:val="24"/>
              </w:rPr>
              <w:t>不采纳</w:t>
            </w:r>
          </w:p>
        </w:tc>
        <w:tc>
          <w:tcPr>
            <w:tcW w:w="2690" w:type="dxa"/>
            <w:vAlign w:val="center"/>
          </w:tcPr>
          <w:p w14:paraId="507D0D5B" w14:textId="7DBB578B" w:rsidR="004E30CA" w:rsidRDefault="00335335" w:rsidP="00335335">
            <w:pPr>
              <w:jc w:val="left"/>
              <w:rPr>
                <w:rFonts w:ascii="仿宋" w:eastAsia="仿宋" w:hAnsi="仿宋" w:cs="仿宋"/>
                <w:sz w:val="24"/>
              </w:rPr>
            </w:pPr>
            <w:r>
              <w:rPr>
                <w:rFonts w:ascii="仿宋" w:eastAsia="仿宋" w:hAnsi="仿宋" w:cs="仿宋" w:hint="eastAsia"/>
                <w:sz w:val="24"/>
              </w:rPr>
              <w:t>小型机械可操作，</w:t>
            </w:r>
            <w:r w:rsidR="004E30CA">
              <w:rPr>
                <w:rFonts w:ascii="仿宋" w:eastAsia="仿宋" w:hAnsi="仿宋" w:cs="仿宋" w:hint="eastAsia"/>
                <w:sz w:val="24"/>
              </w:rPr>
              <w:t>宽窄行不利于采</w:t>
            </w:r>
            <w:r>
              <w:rPr>
                <w:rFonts w:ascii="仿宋" w:eastAsia="仿宋" w:hAnsi="仿宋" w:cs="仿宋" w:hint="eastAsia"/>
                <w:sz w:val="24"/>
              </w:rPr>
              <w:t xml:space="preserve"> </w:t>
            </w:r>
            <w:r w:rsidR="004E30CA">
              <w:rPr>
                <w:rFonts w:ascii="仿宋" w:eastAsia="仿宋" w:hAnsi="仿宋" w:cs="仿宋" w:hint="eastAsia"/>
                <w:sz w:val="24"/>
              </w:rPr>
              <w:t>叶</w:t>
            </w:r>
            <w:r>
              <w:rPr>
                <w:rFonts w:ascii="仿宋" w:eastAsia="仿宋" w:hAnsi="仿宋" w:cs="仿宋" w:hint="eastAsia"/>
                <w:sz w:val="24"/>
              </w:rPr>
              <w:t>和修剪。</w:t>
            </w:r>
          </w:p>
        </w:tc>
      </w:tr>
      <w:tr w:rsidR="00656E0B" w14:paraId="06A59558" w14:textId="77777777">
        <w:trPr>
          <w:trHeight w:val="624"/>
          <w:jc w:val="center"/>
        </w:trPr>
        <w:tc>
          <w:tcPr>
            <w:tcW w:w="849" w:type="dxa"/>
            <w:vAlign w:val="center"/>
          </w:tcPr>
          <w:p w14:paraId="741CA387" w14:textId="73396F47" w:rsidR="00656E0B" w:rsidRDefault="00656E0B">
            <w:pPr>
              <w:jc w:val="center"/>
              <w:rPr>
                <w:rFonts w:ascii="仿宋" w:eastAsia="仿宋" w:hAnsi="仿宋" w:cs="仿宋"/>
                <w:sz w:val="24"/>
              </w:rPr>
            </w:pPr>
            <w:r>
              <w:rPr>
                <w:rFonts w:ascii="仿宋_GB2312" w:eastAsia="仿宋_GB2312" w:hAnsi="宋体" w:hint="eastAsia"/>
                <w:sz w:val="24"/>
              </w:rPr>
              <w:lastRenderedPageBreak/>
              <w:t>序号</w:t>
            </w:r>
          </w:p>
        </w:tc>
        <w:tc>
          <w:tcPr>
            <w:tcW w:w="1054" w:type="dxa"/>
            <w:vAlign w:val="center"/>
          </w:tcPr>
          <w:p w14:paraId="09BA601E" w14:textId="7D6EFA97" w:rsidR="00656E0B" w:rsidRDefault="00656E0B">
            <w:pPr>
              <w:jc w:val="center"/>
              <w:rPr>
                <w:rFonts w:ascii="仿宋" w:eastAsia="仿宋" w:hAnsi="仿宋" w:cs="仿宋"/>
                <w:sz w:val="24"/>
              </w:rPr>
            </w:pPr>
            <w:proofErr w:type="gramStart"/>
            <w:r>
              <w:rPr>
                <w:rFonts w:ascii="仿宋_GB2312" w:eastAsia="仿宋_GB2312" w:hAnsi="宋体" w:hint="eastAsia"/>
                <w:sz w:val="24"/>
              </w:rPr>
              <w:t>标准章条编号</w:t>
            </w:r>
            <w:proofErr w:type="gramEnd"/>
          </w:p>
        </w:tc>
        <w:tc>
          <w:tcPr>
            <w:tcW w:w="4928" w:type="dxa"/>
            <w:vAlign w:val="center"/>
          </w:tcPr>
          <w:p w14:paraId="4E060BEE" w14:textId="2590602E" w:rsidR="00656E0B" w:rsidRDefault="00656E0B">
            <w:pPr>
              <w:rPr>
                <w:rFonts w:ascii="仿宋" w:eastAsia="仿宋" w:hAnsi="仿宋" w:cs="仿宋"/>
                <w:sz w:val="24"/>
              </w:rPr>
            </w:pPr>
            <w:r>
              <w:rPr>
                <w:rFonts w:ascii="仿宋_GB2312" w:eastAsia="仿宋_GB2312" w:hAnsi="宋体" w:hint="eastAsia"/>
                <w:sz w:val="24"/>
              </w:rPr>
              <w:t>意见内容</w:t>
            </w:r>
          </w:p>
        </w:tc>
        <w:tc>
          <w:tcPr>
            <w:tcW w:w="2900" w:type="dxa"/>
            <w:vAlign w:val="center"/>
          </w:tcPr>
          <w:p w14:paraId="2EC678CA" w14:textId="77777777" w:rsidR="00656E0B" w:rsidRDefault="00656E0B" w:rsidP="00EA6D8C">
            <w:pPr>
              <w:jc w:val="center"/>
              <w:rPr>
                <w:rFonts w:ascii="仿宋_GB2312" w:eastAsia="仿宋_GB2312" w:hAnsi="宋体"/>
                <w:sz w:val="24"/>
              </w:rPr>
            </w:pPr>
            <w:r>
              <w:rPr>
                <w:rFonts w:ascii="仿宋_GB2312" w:eastAsia="仿宋_GB2312" w:hAnsi="宋体" w:hint="eastAsia"/>
                <w:sz w:val="24"/>
              </w:rPr>
              <w:t>提出单位</w:t>
            </w:r>
          </w:p>
          <w:p w14:paraId="590489AB" w14:textId="0F149A14" w:rsidR="00656E0B" w:rsidRDefault="00656E0B">
            <w:pPr>
              <w:jc w:val="center"/>
              <w:rPr>
                <w:rFonts w:ascii="仿宋" w:eastAsia="仿宋" w:hAnsi="仿宋" w:cs="仿宋"/>
                <w:sz w:val="24"/>
              </w:rPr>
            </w:pPr>
            <w:r>
              <w:rPr>
                <w:rFonts w:ascii="仿宋_GB2312" w:eastAsia="仿宋_GB2312" w:hAnsi="宋体" w:hint="eastAsia"/>
                <w:sz w:val="24"/>
              </w:rPr>
              <w:t>（或个人）</w:t>
            </w:r>
          </w:p>
        </w:tc>
        <w:tc>
          <w:tcPr>
            <w:tcW w:w="1254" w:type="dxa"/>
            <w:vAlign w:val="center"/>
          </w:tcPr>
          <w:p w14:paraId="2467A9B0" w14:textId="77777777" w:rsidR="00656E0B" w:rsidRDefault="00656E0B" w:rsidP="00EA6D8C">
            <w:pPr>
              <w:jc w:val="center"/>
              <w:rPr>
                <w:rFonts w:ascii="仿宋_GB2312" w:eastAsia="仿宋_GB2312" w:hAnsi="宋体"/>
                <w:sz w:val="24"/>
              </w:rPr>
            </w:pPr>
            <w:r>
              <w:rPr>
                <w:rFonts w:ascii="仿宋_GB2312" w:eastAsia="仿宋_GB2312" w:hAnsi="宋体" w:hint="eastAsia"/>
                <w:sz w:val="24"/>
              </w:rPr>
              <w:t>处理意见</w:t>
            </w:r>
          </w:p>
          <w:p w14:paraId="1E2247A7" w14:textId="37E59629" w:rsidR="00656E0B" w:rsidRDefault="00656E0B">
            <w:pPr>
              <w:jc w:val="center"/>
              <w:rPr>
                <w:rFonts w:ascii="仿宋" w:eastAsia="仿宋" w:hAnsi="仿宋" w:cs="仿宋"/>
                <w:sz w:val="24"/>
              </w:rPr>
            </w:pPr>
            <w:r>
              <w:rPr>
                <w:rFonts w:ascii="仿宋_GB2312" w:eastAsia="仿宋_GB2312" w:hAnsi="宋体" w:hint="eastAsia"/>
                <w:sz w:val="24"/>
              </w:rPr>
              <w:t>（采纳</w:t>
            </w:r>
            <w:r>
              <w:rPr>
                <w:rFonts w:ascii="仿宋_GB2312" w:eastAsia="仿宋_GB2312" w:hAnsi="宋体"/>
                <w:sz w:val="24"/>
              </w:rPr>
              <w:t>/</w:t>
            </w:r>
            <w:r>
              <w:rPr>
                <w:rFonts w:ascii="仿宋_GB2312" w:eastAsia="仿宋_GB2312" w:hAnsi="宋体" w:hint="eastAsia"/>
                <w:sz w:val="24"/>
              </w:rPr>
              <w:t>不采纳）</w:t>
            </w:r>
          </w:p>
        </w:tc>
        <w:tc>
          <w:tcPr>
            <w:tcW w:w="2690" w:type="dxa"/>
            <w:vAlign w:val="center"/>
          </w:tcPr>
          <w:p w14:paraId="7DBE78D5" w14:textId="77777777" w:rsidR="00656E0B" w:rsidRDefault="00656E0B" w:rsidP="00EA6D8C">
            <w:pPr>
              <w:jc w:val="center"/>
              <w:rPr>
                <w:rFonts w:ascii="仿宋_GB2312" w:eastAsia="仿宋_GB2312" w:hAnsi="宋体"/>
                <w:sz w:val="24"/>
              </w:rPr>
            </w:pPr>
            <w:r>
              <w:rPr>
                <w:rFonts w:ascii="仿宋_GB2312" w:eastAsia="仿宋_GB2312" w:hAnsi="宋体" w:hint="eastAsia"/>
                <w:sz w:val="24"/>
              </w:rPr>
              <w:t>意见处理说明</w:t>
            </w:r>
          </w:p>
          <w:p w14:paraId="2423A60A" w14:textId="0F2E90B2" w:rsidR="00656E0B" w:rsidRDefault="00656E0B">
            <w:pPr>
              <w:jc w:val="center"/>
              <w:rPr>
                <w:rFonts w:ascii="仿宋" w:eastAsia="仿宋" w:hAnsi="仿宋" w:cs="仿宋"/>
                <w:sz w:val="24"/>
              </w:rPr>
            </w:pPr>
            <w:r>
              <w:rPr>
                <w:rFonts w:ascii="仿宋_GB2312" w:eastAsia="仿宋_GB2312" w:hAnsi="宋体" w:hint="eastAsia"/>
                <w:sz w:val="24"/>
              </w:rPr>
              <w:t>（不采纳理由等）</w:t>
            </w:r>
          </w:p>
        </w:tc>
      </w:tr>
      <w:tr w:rsidR="00656E0B" w14:paraId="0FEA5CE2" w14:textId="77777777">
        <w:trPr>
          <w:trHeight w:val="624"/>
          <w:jc w:val="center"/>
        </w:trPr>
        <w:tc>
          <w:tcPr>
            <w:tcW w:w="849" w:type="dxa"/>
            <w:vAlign w:val="center"/>
          </w:tcPr>
          <w:p w14:paraId="24F6BA6C" w14:textId="1DC73FB1" w:rsidR="00656E0B" w:rsidRDefault="00656E0B">
            <w:pPr>
              <w:jc w:val="center"/>
              <w:rPr>
                <w:rFonts w:ascii="仿宋" w:eastAsia="仿宋" w:hAnsi="仿宋" w:cs="仿宋"/>
                <w:sz w:val="24"/>
              </w:rPr>
            </w:pPr>
            <w:r>
              <w:rPr>
                <w:rFonts w:ascii="仿宋" w:eastAsia="仿宋" w:hAnsi="仿宋" w:cs="仿宋" w:hint="eastAsia"/>
                <w:sz w:val="24"/>
              </w:rPr>
              <w:t>8</w:t>
            </w:r>
          </w:p>
        </w:tc>
        <w:tc>
          <w:tcPr>
            <w:tcW w:w="1054" w:type="dxa"/>
            <w:vAlign w:val="center"/>
          </w:tcPr>
          <w:p w14:paraId="13A40A21" w14:textId="77777777" w:rsidR="00656E0B" w:rsidRDefault="00656E0B">
            <w:pPr>
              <w:jc w:val="center"/>
              <w:rPr>
                <w:rFonts w:ascii="仿宋" w:eastAsia="仿宋" w:hAnsi="仿宋" w:cs="仿宋"/>
                <w:sz w:val="24"/>
              </w:rPr>
            </w:pPr>
            <w:r>
              <w:rPr>
                <w:rFonts w:ascii="仿宋" w:eastAsia="仿宋" w:hAnsi="仿宋" w:cs="仿宋" w:hint="eastAsia"/>
                <w:sz w:val="24"/>
              </w:rPr>
              <w:t>6.7.2</w:t>
            </w:r>
          </w:p>
        </w:tc>
        <w:tc>
          <w:tcPr>
            <w:tcW w:w="4928" w:type="dxa"/>
            <w:vAlign w:val="center"/>
          </w:tcPr>
          <w:p w14:paraId="6BB81956" w14:textId="77777777" w:rsidR="00656E0B" w:rsidRDefault="00656E0B">
            <w:pPr>
              <w:rPr>
                <w:rFonts w:ascii="仿宋" w:eastAsia="仿宋" w:hAnsi="仿宋" w:cs="仿宋"/>
                <w:sz w:val="24"/>
              </w:rPr>
            </w:pPr>
            <w:r>
              <w:rPr>
                <w:rFonts w:ascii="仿宋" w:eastAsia="仿宋" w:hAnsi="仿宋" w:cs="仿宋" w:hint="eastAsia"/>
                <w:sz w:val="24"/>
              </w:rPr>
              <w:t>建议将定植技术详细说明。</w:t>
            </w:r>
          </w:p>
        </w:tc>
        <w:tc>
          <w:tcPr>
            <w:tcW w:w="2900" w:type="dxa"/>
            <w:vAlign w:val="center"/>
          </w:tcPr>
          <w:p w14:paraId="671A9EB3" w14:textId="77777777" w:rsidR="00656E0B" w:rsidRDefault="00656E0B">
            <w:pPr>
              <w:jc w:val="center"/>
              <w:rPr>
                <w:rFonts w:ascii="仿宋" w:eastAsia="仿宋" w:hAnsi="仿宋" w:cs="仿宋"/>
                <w:sz w:val="24"/>
              </w:rPr>
            </w:pPr>
            <w:r>
              <w:rPr>
                <w:rFonts w:ascii="仿宋" w:eastAsia="仿宋" w:hAnsi="仿宋" w:cs="仿宋" w:hint="eastAsia"/>
                <w:sz w:val="24"/>
              </w:rPr>
              <w:t>山西省园艺产业发展 中心（张晓丹）</w:t>
            </w:r>
          </w:p>
        </w:tc>
        <w:tc>
          <w:tcPr>
            <w:tcW w:w="1254" w:type="dxa"/>
            <w:vAlign w:val="center"/>
          </w:tcPr>
          <w:p w14:paraId="36C5A4B1" w14:textId="77777777" w:rsidR="00656E0B" w:rsidRDefault="00656E0B">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2486D783" w14:textId="77777777" w:rsidR="00656E0B" w:rsidRDefault="00656E0B">
            <w:pPr>
              <w:jc w:val="center"/>
              <w:rPr>
                <w:rFonts w:ascii="仿宋" w:eastAsia="仿宋" w:hAnsi="仿宋" w:cs="仿宋"/>
                <w:sz w:val="24"/>
              </w:rPr>
            </w:pPr>
          </w:p>
        </w:tc>
      </w:tr>
      <w:tr w:rsidR="00656E0B" w14:paraId="6D35B417" w14:textId="77777777">
        <w:trPr>
          <w:trHeight w:val="624"/>
          <w:jc w:val="center"/>
        </w:trPr>
        <w:tc>
          <w:tcPr>
            <w:tcW w:w="849" w:type="dxa"/>
            <w:vAlign w:val="center"/>
          </w:tcPr>
          <w:p w14:paraId="3C0CE4B3" w14:textId="404ACD1E" w:rsidR="00656E0B" w:rsidRDefault="00656E0B">
            <w:pPr>
              <w:jc w:val="center"/>
              <w:rPr>
                <w:rFonts w:ascii="仿宋" w:eastAsia="仿宋" w:hAnsi="仿宋" w:cs="仿宋"/>
                <w:sz w:val="24"/>
              </w:rPr>
            </w:pPr>
            <w:r>
              <w:rPr>
                <w:rFonts w:ascii="仿宋" w:eastAsia="仿宋" w:hAnsi="仿宋" w:cs="仿宋" w:hint="eastAsia"/>
                <w:sz w:val="24"/>
              </w:rPr>
              <w:t>9</w:t>
            </w:r>
          </w:p>
        </w:tc>
        <w:tc>
          <w:tcPr>
            <w:tcW w:w="1054" w:type="dxa"/>
            <w:vAlign w:val="center"/>
          </w:tcPr>
          <w:p w14:paraId="55AE6930" w14:textId="69D714BC" w:rsidR="00656E0B" w:rsidRDefault="00656E0B">
            <w:pPr>
              <w:jc w:val="center"/>
              <w:rPr>
                <w:rFonts w:ascii="仿宋" w:eastAsia="仿宋" w:hAnsi="仿宋" w:cs="仿宋"/>
                <w:sz w:val="24"/>
              </w:rPr>
            </w:pPr>
            <w:r>
              <w:rPr>
                <w:rFonts w:ascii="仿宋" w:eastAsia="仿宋" w:hAnsi="仿宋" w:cs="仿宋" w:hint="eastAsia"/>
                <w:sz w:val="24"/>
              </w:rPr>
              <w:t>6.7.2</w:t>
            </w:r>
          </w:p>
        </w:tc>
        <w:tc>
          <w:tcPr>
            <w:tcW w:w="4928" w:type="dxa"/>
            <w:vAlign w:val="center"/>
          </w:tcPr>
          <w:p w14:paraId="1F063F31" w14:textId="181E93B7" w:rsidR="00656E0B" w:rsidRDefault="00656E0B" w:rsidP="000B0408">
            <w:pPr>
              <w:rPr>
                <w:rFonts w:ascii="仿宋" w:eastAsia="仿宋" w:hAnsi="仿宋" w:cs="仿宋"/>
                <w:sz w:val="24"/>
              </w:rPr>
            </w:pPr>
            <w:r>
              <w:rPr>
                <w:rFonts w:ascii="仿宋" w:eastAsia="仿宋" w:hAnsi="仿宋" w:cs="仿宋" w:hint="eastAsia"/>
                <w:sz w:val="24"/>
              </w:rPr>
              <w:t>把定植技术说详细点。</w:t>
            </w:r>
          </w:p>
        </w:tc>
        <w:tc>
          <w:tcPr>
            <w:tcW w:w="2900" w:type="dxa"/>
            <w:vAlign w:val="center"/>
          </w:tcPr>
          <w:p w14:paraId="4DB2EBBA" w14:textId="34E7E4FE" w:rsidR="00656E0B" w:rsidRDefault="00656E0B">
            <w:pPr>
              <w:jc w:val="center"/>
              <w:rPr>
                <w:rFonts w:ascii="仿宋" w:eastAsia="仿宋" w:hAnsi="仿宋" w:cs="仿宋"/>
                <w:sz w:val="24"/>
              </w:rPr>
            </w:pPr>
            <w:r>
              <w:rPr>
                <w:rFonts w:ascii="仿宋" w:eastAsia="仿宋" w:hAnsi="仿宋" w:cs="仿宋" w:hint="eastAsia"/>
                <w:sz w:val="24"/>
              </w:rPr>
              <w:t>山西嫘祖故里农业开发有限责任公司</w:t>
            </w:r>
          </w:p>
        </w:tc>
        <w:tc>
          <w:tcPr>
            <w:tcW w:w="1254" w:type="dxa"/>
            <w:vAlign w:val="center"/>
          </w:tcPr>
          <w:p w14:paraId="640A2FDC" w14:textId="10245F81" w:rsidR="00656E0B" w:rsidRDefault="00656E0B">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75DAFD56" w14:textId="77777777" w:rsidR="00656E0B" w:rsidRDefault="00656E0B">
            <w:pPr>
              <w:jc w:val="center"/>
              <w:rPr>
                <w:rFonts w:ascii="仿宋" w:eastAsia="仿宋" w:hAnsi="仿宋" w:cs="仿宋"/>
                <w:sz w:val="24"/>
              </w:rPr>
            </w:pPr>
          </w:p>
        </w:tc>
      </w:tr>
      <w:tr w:rsidR="00656E0B" w14:paraId="4E396B63" w14:textId="77777777">
        <w:trPr>
          <w:trHeight w:val="397"/>
          <w:jc w:val="center"/>
        </w:trPr>
        <w:tc>
          <w:tcPr>
            <w:tcW w:w="849" w:type="dxa"/>
            <w:vAlign w:val="center"/>
          </w:tcPr>
          <w:p w14:paraId="14774C05" w14:textId="212B87A9" w:rsidR="00656E0B" w:rsidRDefault="00656E0B">
            <w:pPr>
              <w:jc w:val="center"/>
              <w:rPr>
                <w:rFonts w:ascii="仿宋" w:eastAsia="仿宋" w:hAnsi="仿宋" w:cs="仿宋"/>
                <w:sz w:val="24"/>
              </w:rPr>
            </w:pPr>
            <w:r>
              <w:rPr>
                <w:rFonts w:ascii="仿宋" w:eastAsia="仿宋" w:hAnsi="仿宋" w:cs="仿宋" w:hint="eastAsia"/>
                <w:sz w:val="24"/>
              </w:rPr>
              <w:t>10</w:t>
            </w:r>
          </w:p>
        </w:tc>
        <w:tc>
          <w:tcPr>
            <w:tcW w:w="1054" w:type="dxa"/>
            <w:vAlign w:val="center"/>
          </w:tcPr>
          <w:p w14:paraId="759C3FDA" w14:textId="77777777" w:rsidR="00656E0B" w:rsidRDefault="00656E0B">
            <w:pPr>
              <w:jc w:val="center"/>
              <w:rPr>
                <w:rFonts w:ascii="仿宋" w:eastAsia="仿宋" w:hAnsi="仿宋" w:cs="仿宋"/>
                <w:sz w:val="24"/>
              </w:rPr>
            </w:pPr>
            <w:r>
              <w:rPr>
                <w:rFonts w:ascii="仿宋" w:eastAsia="仿宋" w:hAnsi="仿宋" w:cs="仿宋" w:hint="eastAsia"/>
                <w:sz w:val="24"/>
              </w:rPr>
              <w:t>6.7.2</w:t>
            </w:r>
          </w:p>
        </w:tc>
        <w:tc>
          <w:tcPr>
            <w:tcW w:w="4928" w:type="dxa"/>
            <w:vAlign w:val="center"/>
          </w:tcPr>
          <w:p w14:paraId="64DA46A4" w14:textId="77777777" w:rsidR="00656E0B" w:rsidRDefault="00656E0B">
            <w:pPr>
              <w:rPr>
                <w:rFonts w:ascii="仿宋" w:eastAsia="仿宋" w:hAnsi="仿宋" w:cs="仿宋"/>
                <w:sz w:val="24"/>
              </w:rPr>
            </w:pPr>
            <w:r>
              <w:rPr>
                <w:rFonts w:ascii="仿宋" w:eastAsia="仿宋" w:hAnsi="仿宋" w:cs="仿宋" w:hint="eastAsia"/>
                <w:sz w:val="24"/>
              </w:rPr>
              <w:t>补植</w:t>
            </w:r>
            <w:proofErr w:type="gramStart"/>
            <w:r>
              <w:rPr>
                <w:rFonts w:ascii="仿宋" w:eastAsia="仿宋" w:hAnsi="仿宋" w:cs="仿宋" w:hint="eastAsia"/>
                <w:sz w:val="24"/>
              </w:rPr>
              <w:t>苗放入行</w:t>
            </w:r>
            <w:proofErr w:type="gramEnd"/>
            <w:r>
              <w:rPr>
                <w:rFonts w:ascii="仿宋" w:eastAsia="仿宋" w:hAnsi="仿宋" w:cs="仿宋" w:hint="eastAsia"/>
                <w:sz w:val="24"/>
              </w:rPr>
              <w:t>内，便于管理。</w:t>
            </w:r>
          </w:p>
        </w:tc>
        <w:tc>
          <w:tcPr>
            <w:tcW w:w="2900" w:type="dxa"/>
            <w:vAlign w:val="center"/>
          </w:tcPr>
          <w:p w14:paraId="092B3AC8" w14:textId="77777777" w:rsidR="00656E0B" w:rsidRDefault="00656E0B">
            <w:pPr>
              <w:jc w:val="center"/>
              <w:rPr>
                <w:rFonts w:ascii="仿宋" w:eastAsia="仿宋" w:hAnsi="仿宋" w:cs="仿宋"/>
                <w:sz w:val="24"/>
              </w:rPr>
            </w:pPr>
            <w:r>
              <w:rPr>
                <w:rFonts w:ascii="仿宋" w:eastAsia="仿宋" w:hAnsi="仿宋" w:cs="仿宋" w:hint="eastAsia"/>
                <w:bCs/>
                <w:sz w:val="24"/>
              </w:rPr>
              <w:t>山西农业大学（李捷）</w:t>
            </w:r>
          </w:p>
        </w:tc>
        <w:tc>
          <w:tcPr>
            <w:tcW w:w="1254" w:type="dxa"/>
            <w:vAlign w:val="center"/>
          </w:tcPr>
          <w:p w14:paraId="514C203C" w14:textId="77777777" w:rsidR="00656E0B" w:rsidRDefault="00656E0B">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344EFB94" w14:textId="77777777" w:rsidR="00656E0B" w:rsidRDefault="00656E0B">
            <w:pPr>
              <w:jc w:val="center"/>
              <w:rPr>
                <w:rFonts w:ascii="仿宋" w:eastAsia="仿宋" w:hAnsi="仿宋" w:cs="仿宋"/>
                <w:sz w:val="24"/>
              </w:rPr>
            </w:pPr>
          </w:p>
        </w:tc>
      </w:tr>
      <w:tr w:rsidR="00656E0B" w14:paraId="32AF3D29" w14:textId="77777777">
        <w:trPr>
          <w:trHeight w:val="907"/>
          <w:jc w:val="center"/>
        </w:trPr>
        <w:tc>
          <w:tcPr>
            <w:tcW w:w="849" w:type="dxa"/>
            <w:vAlign w:val="center"/>
          </w:tcPr>
          <w:p w14:paraId="2DF2971B" w14:textId="0521B986" w:rsidR="00656E0B" w:rsidRDefault="00656E0B">
            <w:pPr>
              <w:jc w:val="center"/>
              <w:rPr>
                <w:rFonts w:ascii="仿宋" w:eastAsia="仿宋" w:hAnsi="仿宋" w:cs="仿宋"/>
                <w:sz w:val="24"/>
              </w:rPr>
            </w:pPr>
            <w:r>
              <w:rPr>
                <w:rFonts w:ascii="仿宋" w:eastAsia="仿宋" w:hAnsi="仿宋" w:cs="仿宋" w:hint="eastAsia"/>
                <w:sz w:val="24"/>
              </w:rPr>
              <w:t>11</w:t>
            </w:r>
          </w:p>
        </w:tc>
        <w:tc>
          <w:tcPr>
            <w:tcW w:w="1054" w:type="dxa"/>
            <w:vAlign w:val="center"/>
          </w:tcPr>
          <w:p w14:paraId="1AF82654" w14:textId="77777777" w:rsidR="00656E0B" w:rsidRDefault="00656E0B">
            <w:pPr>
              <w:jc w:val="center"/>
              <w:rPr>
                <w:rFonts w:ascii="仿宋" w:eastAsia="仿宋" w:hAnsi="仿宋" w:cs="仿宋"/>
                <w:sz w:val="24"/>
              </w:rPr>
            </w:pPr>
            <w:r>
              <w:rPr>
                <w:rFonts w:ascii="仿宋" w:eastAsia="仿宋" w:hAnsi="仿宋" w:cs="仿宋" w:hint="eastAsia"/>
                <w:sz w:val="24"/>
              </w:rPr>
              <w:t>6.7.5</w:t>
            </w:r>
          </w:p>
        </w:tc>
        <w:tc>
          <w:tcPr>
            <w:tcW w:w="4928" w:type="dxa"/>
            <w:vAlign w:val="center"/>
          </w:tcPr>
          <w:p w14:paraId="32F475E0" w14:textId="7DF90740" w:rsidR="00656E0B" w:rsidRDefault="00656E0B" w:rsidP="00342E0E">
            <w:pPr>
              <w:rPr>
                <w:rFonts w:ascii="仿宋" w:eastAsia="仿宋" w:hAnsi="仿宋" w:cs="仿宋"/>
                <w:sz w:val="24"/>
              </w:rPr>
            </w:pPr>
            <w:r w:rsidRPr="005542B1">
              <w:rPr>
                <w:rFonts w:ascii="仿宋_GB2312" w:eastAsia="仿宋_GB2312" w:hAnsi="宋体" w:hint="eastAsia"/>
                <w:sz w:val="24"/>
              </w:rPr>
              <w:t>“垅”改为“垄”。</w:t>
            </w:r>
            <w:proofErr w:type="gramStart"/>
            <w:r w:rsidR="005542B1" w:rsidRPr="005542B1">
              <w:rPr>
                <w:rFonts w:ascii="仿宋_GB2312" w:eastAsia="仿宋_GB2312" w:hAnsi="宋体" w:hint="eastAsia"/>
                <w:sz w:val="24"/>
              </w:rPr>
              <w:t>垅字用在</w:t>
            </w:r>
            <w:proofErr w:type="gramEnd"/>
            <w:r w:rsidR="005542B1" w:rsidRPr="005542B1">
              <w:rPr>
                <w:rFonts w:ascii="仿宋_GB2312" w:eastAsia="仿宋_GB2312" w:hAnsi="宋体" w:hint="eastAsia"/>
                <w:sz w:val="24"/>
              </w:rPr>
              <w:t>这里，词意不符</w:t>
            </w:r>
          </w:p>
        </w:tc>
        <w:tc>
          <w:tcPr>
            <w:tcW w:w="2900" w:type="dxa"/>
            <w:vAlign w:val="center"/>
          </w:tcPr>
          <w:p w14:paraId="160758F2" w14:textId="77777777" w:rsidR="00656E0B" w:rsidRDefault="00656E0B">
            <w:pPr>
              <w:jc w:val="center"/>
              <w:rPr>
                <w:rFonts w:ascii="仿宋" w:eastAsia="仿宋" w:hAnsi="仿宋" w:cs="仿宋"/>
                <w:sz w:val="24"/>
              </w:rPr>
            </w:pPr>
            <w:r>
              <w:rPr>
                <w:rFonts w:ascii="仿宋" w:eastAsia="仿宋" w:hAnsi="仿宋" w:cs="仿宋" w:hint="eastAsia"/>
                <w:bCs/>
                <w:sz w:val="24"/>
              </w:rPr>
              <w:t>山西农业大学（李捷）</w:t>
            </w:r>
          </w:p>
        </w:tc>
        <w:tc>
          <w:tcPr>
            <w:tcW w:w="1254" w:type="dxa"/>
            <w:vAlign w:val="center"/>
          </w:tcPr>
          <w:p w14:paraId="54874E14" w14:textId="77777777" w:rsidR="00656E0B" w:rsidRDefault="00656E0B">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3A4A9C67" w14:textId="77777777" w:rsidR="00656E0B" w:rsidRDefault="00656E0B">
            <w:pPr>
              <w:jc w:val="center"/>
              <w:rPr>
                <w:rFonts w:ascii="仿宋" w:eastAsia="仿宋" w:hAnsi="仿宋" w:cs="仿宋"/>
                <w:sz w:val="24"/>
              </w:rPr>
            </w:pPr>
          </w:p>
        </w:tc>
      </w:tr>
      <w:tr w:rsidR="00656E0B" w14:paraId="681F72AD" w14:textId="77777777">
        <w:trPr>
          <w:trHeight w:val="397"/>
          <w:jc w:val="center"/>
        </w:trPr>
        <w:tc>
          <w:tcPr>
            <w:tcW w:w="849" w:type="dxa"/>
            <w:vAlign w:val="center"/>
          </w:tcPr>
          <w:p w14:paraId="5BCA98F4" w14:textId="4533F64D" w:rsidR="00656E0B" w:rsidRDefault="00656E0B">
            <w:pPr>
              <w:jc w:val="center"/>
              <w:rPr>
                <w:rFonts w:ascii="仿宋" w:eastAsia="仿宋" w:hAnsi="仿宋" w:cs="仿宋"/>
                <w:sz w:val="24"/>
              </w:rPr>
            </w:pPr>
            <w:r>
              <w:rPr>
                <w:rFonts w:ascii="仿宋" w:eastAsia="仿宋" w:hAnsi="仿宋" w:cs="仿宋" w:hint="eastAsia"/>
                <w:sz w:val="24"/>
              </w:rPr>
              <w:t>12</w:t>
            </w:r>
          </w:p>
        </w:tc>
        <w:tc>
          <w:tcPr>
            <w:tcW w:w="1054" w:type="dxa"/>
            <w:vAlign w:val="center"/>
          </w:tcPr>
          <w:p w14:paraId="3A8C00AE" w14:textId="77777777" w:rsidR="00656E0B" w:rsidRDefault="00656E0B">
            <w:pPr>
              <w:jc w:val="center"/>
              <w:rPr>
                <w:rFonts w:ascii="仿宋" w:eastAsia="仿宋" w:hAnsi="仿宋" w:cs="仿宋"/>
                <w:sz w:val="24"/>
              </w:rPr>
            </w:pPr>
            <w:r>
              <w:rPr>
                <w:rFonts w:ascii="仿宋" w:eastAsia="仿宋" w:hAnsi="仿宋" w:cs="仿宋" w:hint="eastAsia"/>
                <w:sz w:val="24"/>
              </w:rPr>
              <w:t>6.7.6</w:t>
            </w:r>
          </w:p>
        </w:tc>
        <w:tc>
          <w:tcPr>
            <w:tcW w:w="4928" w:type="dxa"/>
            <w:vAlign w:val="center"/>
          </w:tcPr>
          <w:p w14:paraId="2CC6ECCD" w14:textId="77777777" w:rsidR="00656E0B" w:rsidRDefault="00656E0B">
            <w:pPr>
              <w:rPr>
                <w:rFonts w:ascii="仿宋" w:eastAsia="仿宋" w:hAnsi="仿宋" w:cs="仿宋"/>
                <w:sz w:val="24"/>
              </w:rPr>
            </w:pPr>
            <w:r>
              <w:rPr>
                <w:rFonts w:ascii="仿宋" w:eastAsia="仿宋" w:hAnsi="仿宋" w:cs="仿宋" w:hint="eastAsia"/>
                <w:sz w:val="24"/>
              </w:rPr>
              <w:t>补植需要在阴雨天进行。</w:t>
            </w:r>
          </w:p>
        </w:tc>
        <w:tc>
          <w:tcPr>
            <w:tcW w:w="2900" w:type="dxa"/>
            <w:vAlign w:val="center"/>
          </w:tcPr>
          <w:p w14:paraId="704AC508" w14:textId="77777777" w:rsidR="00656E0B" w:rsidRDefault="00656E0B">
            <w:pPr>
              <w:jc w:val="center"/>
              <w:rPr>
                <w:rFonts w:ascii="仿宋" w:eastAsia="仿宋" w:hAnsi="仿宋" w:cs="仿宋"/>
                <w:sz w:val="24"/>
              </w:rPr>
            </w:pPr>
            <w:r>
              <w:rPr>
                <w:rFonts w:ascii="仿宋" w:eastAsia="仿宋" w:hAnsi="仿宋" w:cs="仿宋" w:hint="eastAsia"/>
                <w:bCs/>
                <w:sz w:val="24"/>
              </w:rPr>
              <w:t>山西农业大学（李捷）</w:t>
            </w:r>
          </w:p>
        </w:tc>
        <w:tc>
          <w:tcPr>
            <w:tcW w:w="1254" w:type="dxa"/>
            <w:vAlign w:val="center"/>
          </w:tcPr>
          <w:p w14:paraId="5EECEE81" w14:textId="77777777" w:rsidR="00656E0B" w:rsidRDefault="00656E0B">
            <w:pPr>
              <w:jc w:val="center"/>
              <w:rPr>
                <w:rFonts w:ascii="仿宋" w:eastAsia="仿宋" w:hAnsi="仿宋" w:cs="仿宋"/>
                <w:sz w:val="24"/>
              </w:rPr>
            </w:pPr>
            <w:r>
              <w:rPr>
                <w:rFonts w:ascii="仿宋" w:eastAsia="仿宋" w:hAnsi="仿宋" w:cs="仿宋" w:hint="eastAsia"/>
                <w:sz w:val="24"/>
              </w:rPr>
              <w:t>采纳</w:t>
            </w:r>
          </w:p>
        </w:tc>
        <w:tc>
          <w:tcPr>
            <w:tcW w:w="2690" w:type="dxa"/>
            <w:vAlign w:val="center"/>
          </w:tcPr>
          <w:p w14:paraId="58C9A7D6" w14:textId="77777777" w:rsidR="00656E0B" w:rsidRDefault="00656E0B">
            <w:pPr>
              <w:jc w:val="center"/>
              <w:rPr>
                <w:rFonts w:ascii="仿宋" w:eastAsia="仿宋" w:hAnsi="仿宋" w:cs="仿宋"/>
                <w:sz w:val="24"/>
              </w:rPr>
            </w:pPr>
          </w:p>
        </w:tc>
      </w:tr>
      <w:tr w:rsidR="00656E0B" w14:paraId="22B9457E" w14:textId="77777777">
        <w:trPr>
          <w:trHeight w:val="684"/>
          <w:jc w:val="center"/>
        </w:trPr>
        <w:tc>
          <w:tcPr>
            <w:tcW w:w="849" w:type="dxa"/>
            <w:vAlign w:val="center"/>
          </w:tcPr>
          <w:p w14:paraId="7F1FB1A2" w14:textId="4F0FCFA1" w:rsidR="00656E0B" w:rsidRDefault="00656E0B">
            <w:pPr>
              <w:jc w:val="center"/>
              <w:rPr>
                <w:rFonts w:ascii="仿宋" w:eastAsia="仿宋" w:hAnsi="仿宋" w:cs="仿宋"/>
                <w:sz w:val="24"/>
              </w:rPr>
            </w:pPr>
            <w:r>
              <w:rPr>
                <w:rFonts w:ascii="仿宋" w:eastAsia="仿宋" w:hAnsi="仿宋" w:cs="仿宋" w:hint="eastAsia"/>
                <w:sz w:val="24"/>
              </w:rPr>
              <w:t>13</w:t>
            </w:r>
          </w:p>
        </w:tc>
        <w:tc>
          <w:tcPr>
            <w:tcW w:w="1054" w:type="dxa"/>
            <w:vAlign w:val="center"/>
          </w:tcPr>
          <w:p w14:paraId="743FB7DF" w14:textId="77777777" w:rsidR="00656E0B" w:rsidRDefault="00656E0B">
            <w:pPr>
              <w:jc w:val="center"/>
              <w:rPr>
                <w:rFonts w:ascii="仿宋" w:eastAsia="仿宋" w:hAnsi="仿宋" w:cs="仿宋"/>
                <w:sz w:val="24"/>
              </w:rPr>
            </w:pPr>
            <w:r>
              <w:rPr>
                <w:rFonts w:ascii="仿宋" w:eastAsia="仿宋" w:hAnsi="仿宋" w:cs="仿宋" w:hint="eastAsia"/>
                <w:sz w:val="24"/>
              </w:rPr>
              <w:t>7.2.1</w:t>
            </w:r>
          </w:p>
        </w:tc>
        <w:tc>
          <w:tcPr>
            <w:tcW w:w="4928" w:type="dxa"/>
            <w:vAlign w:val="center"/>
          </w:tcPr>
          <w:p w14:paraId="5F177F26" w14:textId="77777777" w:rsidR="00656E0B" w:rsidRDefault="00656E0B">
            <w:pPr>
              <w:rPr>
                <w:rFonts w:ascii="仿宋" w:eastAsia="仿宋" w:hAnsi="仿宋" w:cs="仿宋"/>
                <w:sz w:val="24"/>
              </w:rPr>
            </w:pPr>
            <w:r>
              <w:rPr>
                <w:rFonts w:ascii="仿宋" w:eastAsia="仿宋" w:hAnsi="仿宋" w:cs="仿宋" w:hint="eastAsia"/>
                <w:sz w:val="24"/>
              </w:rPr>
              <w:t>“晋东南”“晋南”更换为行政区域</w:t>
            </w:r>
          </w:p>
        </w:tc>
        <w:tc>
          <w:tcPr>
            <w:tcW w:w="2900" w:type="dxa"/>
            <w:vAlign w:val="center"/>
          </w:tcPr>
          <w:p w14:paraId="580C90F9" w14:textId="77777777" w:rsidR="00656E0B" w:rsidRDefault="00656E0B">
            <w:pPr>
              <w:jc w:val="center"/>
              <w:rPr>
                <w:rFonts w:ascii="仿宋" w:eastAsia="仿宋" w:hAnsi="仿宋" w:cs="仿宋"/>
                <w:sz w:val="24"/>
              </w:rPr>
            </w:pPr>
            <w:r>
              <w:rPr>
                <w:rFonts w:ascii="仿宋" w:eastAsia="仿宋" w:hAnsi="仿宋" w:cs="仿宋" w:hint="eastAsia"/>
                <w:bCs/>
                <w:sz w:val="24"/>
              </w:rPr>
              <w:t>山西农业大学（李捷）</w:t>
            </w:r>
          </w:p>
        </w:tc>
        <w:tc>
          <w:tcPr>
            <w:tcW w:w="1254" w:type="dxa"/>
            <w:vAlign w:val="center"/>
          </w:tcPr>
          <w:p w14:paraId="7949FAFA" w14:textId="77777777" w:rsidR="00656E0B" w:rsidRDefault="00656E0B">
            <w:pPr>
              <w:jc w:val="center"/>
              <w:rPr>
                <w:rFonts w:ascii="仿宋" w:eastAsia="仿宋" w:hAnsi="仿宋" w:cs="仿宋"/>
                <w:sz w:val="24"/>
              </w:rPr>
            </w:pPr>
            <w:r>
              <w:rPr>
                <w:rFonts w:ascii="仿宋" w:eastAsia="仿宋" w:hAnsi="仿宋" w:cs="仿宋" w:hint="eastAsia"/>
                <w:sz w:val="24"/>
              </w:rPr>
              <w:t>不采纳</w:t>
            </w:r>
          </w:p>
        </w:tc>
        <w:tc>
          <w:tcPr>
            <w:tcW w:w="2690" w:type="dxa"/>
            <w:vAlign w:val="center"/>
          </w:tcPr>
          <w:p w14:paraId="54519A7E" w14:textId="77777777" w:rsidR="00656E0B" w:rsidRDefault="00656E0B" w:rsidP="009103AC">
            <w:pPr>
              <w:jc w:val="left"/>
              <w:rPr>
                <w:rFonts w:ascii="仿宋" w:eastAsia="仿宋" w:hAnsi="仿宋" w:cs="仿宋"/>
                <w:sz w:val="24"/>
              </w:rPr>
            </w:pPr>
            <w:r>
              <w:rPr>
                <w:rFonts w:ascii="仿宋" w:eastAsia="仿宋" w:hAnsi="仿宋" w:cs="仿宋" w:hint="eastAsia"/>
                <w:sz w:val="24"/>
              </w:rPr>
              <w:t>根据《山西蚕业志》，这样表述符合原来的蚕区划分。</w:t>
            </w:r>
          </w:p>
        </w:tc>
      </w:tr>
      <w:tr w:rsidR="00656E0B" w14:paraId="65F48147" w14:textId="77777777">
        <w:trPr>
          <w:trHeight w:val="1069"/>
          <w:jc w:val="center"/>
        </w:trPr>
        <w:tc>
          <w:tcPr>
            <w:tcW w:w="13675" w:type="dxa"/>
            <w:gridSpan w:val="6"/>
            <w:vAlign w:val="center"/>
          </w:tcPr>
          <w:p w14:paraId="6EDD2532" w14:textId="77777777" w:rsidR="00656E0B" w:rsidRDefault="00656E0B">
            <w:pPr>
              <w:spacing w:line="280" w:lineRule="exact"/>
              <w:rPr>
                <w:rFonts w:ascii="仿宋_GB2312" w:eastAsia="仿宋_GB2312" w:hAnsi="宋体"/>
                <w:sz w:val="24"/>
              </w:rPr>
            </w:pPr>
            <w:r>
              <w:rPr>
                <w:rFonts w:ascii="仿宋_GB2312" w:eastAsia="仿宋_GB2312" w:hAnsi="宋体" w:hint="eastAsia"/>
                <w:sz w:val="24"/>
              </w:rPr>
              <w:t>说明：1.针对明确回复无意见的单位，请在“意见内容”中注明无意见，在“提出单位”列出无意见单位名称。</w:t>
            </w:r>
          </w:p>
          <w:p w14:paraId="173FDBEF" w14:textId="24FA06EB" w:rsidR="00656E0B" w:rsidRDefault="00656E0B" w:rsidP="00C06AAF">
            <w:pPr>
              <w:spacing w:line="280" w:lineRule="exact"/>
              <w:rPr>
                <w:rFonts w:ascii="仿宋_GB2312" w:eastAsia="仿宋_GB2312" w:hAnsi="宋体"/>
                <w:sz w:val="24"/>
              </w:rPr>
            </w:pPr>
            <w:r>
              <w:rPr>
                <w:rFonts w:ascii="仿宋_GB2312" w:eastAsia="仿宋_GB2312" w:hAnsi="宋体" w:hint="eastAsia"/>
                <w:sz w:val="24"/>
              </w:rPr>
              <w:t>2.发送征求意见单位数</w:t>
            </w:r>
            <w:r>
              <w:rPr>
                <w:rFonts w:hint="eastAsia"/>
                <w:szCs w:val="21"/>
                <w:u w:val="single"/>
              </w:rPr>
              <w:t>8</w:t>
            </w:r>
            <w:r>
              <w:rPr>
                <w:rFonts w:ascii="仿宋_GB2312" w:eastAsia="仿宋_GB2312" w:hAnsi="宋体" w:hint="eastAsia"/>
                <w:sz w:val="24"/>
              </w:rPr>
              <w:t>个，收到征求意见稿回函的单位数</w:t>
            </w:r>
            <w:r w:rsidR="00C06AAF">
              <w:rPr>
                <w:rFonts w:hint="eastAsia"/>
                <w:szCs w:val="21"/>
                <w:u w:val="single"/>
              </w:rPr>
              <w:t>6</w:t>
            </w:r>
            <w:r>
              <w:rPr>
                <w:rFonts w:ascii="仿宋_GB2312" w:eastAsia="仿宋_GB2312" w:hAnsi="宋体" w:hint="eastAsia"/>
                <w:sz w:val="24"/>
              </w:rPr>
              <w:t>个，收到征求意见稿并提出意见的单位数</w:t>
            </w:r>
            <w:r w:rsidR="00C06AAF">
              <w:rPr>
                <w:rFonts w:ascii="仿宋_GB2312" w:eastAsia="仿宋_GB2312" w:hAnsi="宋体" w:hint="eastAsia"/>
                <w:sz w:val="24"/>
                <w:u w:val="single"/>
              </w:rPr>
              <w:t>6</w:t>
            </w:r>
            <w:r>
              <w:rPr>
                <w:rFonts w:ascii="仿宋_GB2312" w:eastAsia="仿宋_GB2312" w:hAnsi="宋体" w:hint="eastAsia"/>
                <w:sz w:val="24"/>
              </w:rPr>
              <w:t>个，没有回函的单位数</w:t>
            </w:r>
            <w:r w:rsidR="00C06AAF">
              <w:rPr>
                <w:rFonts w:hint="eastAsia"/>
                <w:szCs w:val="21"/>
                <w:u w:val="single"/>
              </w:rPr>
              <w:t>2</w:t>
            </w:r>
            <w:r>
              <w:rPr>
                <w:rFonts w:ascii="仿宋_GB2312" w:eastAsia="仿宋_GB2312" w:hAnsi="宋体" w:hint="eastAsia"/>
                <w:sz w:val="24"/>
              </w:rPr>
              <w:t>个，共收到</w:t>
            </w:r>
            <w:r>
              <w:rPr>
                <w:rFonts w:hint="eastAsia"/>
                <w:szCs w:val="21"/>
                <w:u w:val="single"/>
              </w:rPr>
              <w:t>1</w:t>
            </w:r>
            <w:r w:rsidR="00C06AAF">
              <w:rPr>
                <w:rFonts w:hint="eastAsia"/>
                <w:szCs w:val="21"/>
                <w:u w:val="single"/>
              </w:rPr>
              <w:t>3</w:t>
            </w:r>
            <w:r>
              <w:rPr>
                <w:rFonts w:ascii="仿宋_GB2312" w:eastAsia="仿宋_GB2312" w:hAnsi="宋体" w:hint="eastAsia"/>
                <w:sz w:val="24"/>
              </w:rPr>
              <w:t>条意见，采纳</w:t>
            </w:r>
            <w:r w:rsidR="00C06AAF" w:rsidRPr="00C06AAF">
              <w:rPr>
                <w:rFonts w:ascii="仿宋_GB2312" w:eastAsia="仿宋_GB2312" w:hAnsi="宋体" w:hint="eastAsia"/>
                <w:sz w:val="24"/>
                <w:u w:val="single"/>
              </w:rPr>
              <w:t>9</w:t>
            </w:r>
            <w:r>
              <w:rPr>
                <w:rFonts w:ascii="仿宋_GB2312" w:eastAsia="仿宋_GB2312" w:hAnsi="宋体" w:hint="eastAsia"/>
                <w:sz w:val="24"/>
              </w:rPr>
              <w:t>条意见，部分采纳</w:t>
            </w:r>
            <w:r w:rsidR="00C06AAF">
              <w:rPr>
                <w:rFonts w:hint="eastAsia"/>
                <w:szCs w:val="21"/>
                <w:u w:val="single"/>
              </w:rPr>
              <w:t>1</w:t>
            </w:r>
            <w:r>
              <w:rPr>
                <w:rFonts w:ascii="仿宋_GB2312" w:eastAsia="仿宋_GB2312" w:hAnsi="宋体" w:hint="eastAsia"/>
                <w:sz w:val="24"/>
              </w:rPr>
              <w:t>条意见，未采纳</w:t>
            </w:r>
            <w:r w:rsidR="00C06AAF" w:rsidRPr="00C06AAF">
              <w:rPr>
                <w:rFonts w:ascii="仿宋_GB2312" w:eastAsia="仿宋_GB2312" w:hAnsi="宋体" w:hint="eastAsia"/>
                <w:sz w:val="24"/>
                <w:u w:val="single"/>
              </w:rPr>
              <w:t>3</w:t>
            </w:r>
            <w:r>
              <w:rPr>
                <w:rFonts w:ascii="仿宋_GB2312" w:eastAsia="仿宋_GB2312" w:hAnsi="宋体" w:hint="eastAsia"/>
                <w:sz w:val="24"/>
              </w:rPr>
              <w:t>条意见。</w:t>
            </w:r>
          </w:p>
        </w:tc>
      </w:tr>
    </w:tbl>
    <w:p w14:paraId="3F34AF5A" w14:textId="77777777" w:rsidR="00AB5C44" w:rsidRDefault="00AB5C44"/>
    <w:p w14:paraId="50E45C8B" w14:textId="77777777" w:rsidR="00AB5C44" w:rsidRPr="00C06AAF" w:rsidRDefault="00AB5C44">
      <w:pPr>
        <w:jc w:val="center"/>
        <w:rPr>
          <w:rFonts w:ascii="仿宋_GB2312" w:eastAsia="仿宋_GB2312" w:hAnsi="宋体"/>
          <w:color w:val="0000FF"/>
          <w:sz w:val="28"/>
          <w:szCs w:val="28"/>
        </w:rPr>
      </w:pPr>
    </w:p>
    <w:p w14:paraId="35B7E601" w14:textId="77777777" w:rsidR="002C6C20" w:rsidRDefault="002C6C20">
      <w:pPr>
        <w:jc w:val="center"/>
        <w:rPr>
          <w:rFonts w:ascii="仿宋_GB2312" w:eastAsia="仿宋_GB2312" w:hAnsi="宋体"/>
          <w:color w:val="0000FF"/>
          <w:sz w:val="28"/>
          <w:szCs w:val="28"/>
        </w:rPr>
      </w:pPr>
    </w:p>
    <w:p w14:paraId="6AFF7D7E" w14:textId="77777777" w:rsidR="002C6C20" w:rsidRDefault="002C6C20">
      <w:pPr>
        <w:jc w:val="center"/>
        <w:rPr>
          <w:rFonts w:ascii="仿宋_GB2312" w:eastAsia="仿宋_GB2312" w:hAnsi="宋体"/>
          <w:color w:val="0000FF"/>
          <w:sz w:val="28"/>
          <w:szCs w:val="28"/>
        </w:rPr>
      </w:pPr>
    </w:p>
    <w:sectPr w:rsidR="002C6C20">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F401E" w14:textId="77777777" w:rsidR="000D2E7D" w:rsidRDefault="000D2E7D">
      <w:r>
        <w:separator/>
      </w:r>
    </w:p>
  </w:endnote>
  <w:endnote w:type="continuationSeparator" w:id="0">
    <w:p w14:paraId="2C5D28AE" w14:textId="77777777" w:rsidR="000D2E7D" w:rsidRDefault="000D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90F91" w14:textId="77777777" w:rsidR="00520C48" w:rsidRDefault="00520C48">
    <w:pPr>
      <w:pStyle w:val="ab"/>
      <w:jc w:val="center"/>
    </w:pPr>
    <w:r>
      <w:fldChar w:fldCharType="begin"/>
    </w:r>
    <w:r>
      <w:instrText>PAGE   \* MERGEFORMAT</w:instrText>
    </w:r>
    <w:r>
      <w:fldChar w:fldCharType="separate"/>
    </w:r>
    <w:r w:rsidR="001C5FC2" w:rsidRPr="001C5FC2">
      <w:rPr>
        <w:noProof/>
        <w:lang w:val="zh-CN"/>
      </w:rPr>
      <w:t>2</w:t>
    </w:r>
    <w:r>
      <w:fldChar w:fldCharType="end"/>
    </w:r>
  </w:p>
  <w:p w14:paraId="44F6EC17" w14:textId="77777777" w:rsidR="00520C48" w:rsidRDefault="00520C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45AC0" w14:textId="77777777" w:rsidR="000D2E7D" w:rsidRDefault="000D2E7D">
      <w:r>
        <w:separator/>
      </w:r>
    </w:p>
  </w:footnote>
  <w:footnote w:type="continuationSeparator" w:id="0">
    <w:p w14:paraId="353B8FA3" w14:textId="77777777" w:rsidR="000D2E7D" w:rsidRDefault="000D2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55CE01"/>
    <w:multiLevelType w:val="singleLevel"/>
    <w:tmpl w:val="D955CE01"/>
    <w:lvl w:ilvl="0">
      <w:start w:val="1"/>
      <w:numFmt w:val="decimal"/>
      <w:suff w:val="nothing"/>
      <w:lvlText w:val="%1、"/>
      <w:lvlJc w:val="left"/>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02ADDF0"/>
    <w:multiLevelType w:val="singleLevel"/>
    <w:tmpl w:val="202ADDF0"/>
    <w:lvl w:ilvl="0">
      <w:start w:val="7"/>
      <w:numFmt w:val="chineseCounting"/>
      <w:suff w:val="nothing"/>
      <w:lvlText w:val="%1、"/>
      <w:lvlJc w:val="left"/>
      <w:rPr>
        <w:rFonts w:hint="eastAsia"/>
      </w:rPr>
    </w:lvl>
  </w:abstractNum>
  <w:abstractNum w:abstractNumId="3">
    <w:nsid w:val="290267A1"/>
    <w:multiLevelType w:val="hybridMultilevel"/>
    <w:tmpl w:val="B3BEF460"/>
    <w:lvl w:ilvl="0" w:tplc="B294598E">
      <w:start w:val="1"/>
      <w:numFmt w:val="decimal"/>
      <w:lvlText w:val="%1."/>
      <w:lvlJc w:val="left"/>
      <w:pPr>
        <w:ind w:left="440" w:hanging="440"/>
      </w:pPr>
    </w:lvl>
    <w:lvl w:ilvl="1" w:tplc="16062634">
      <w:start w:val="1"/>
      <w:numFmt w:val="lowerLetter"/>
      <w:lvlText w:val="%2."/>
      <w:lvlJc w:val="left"/>
      <w:pPr>
        <w:ind w:left="880" w:hanging="440"/>
      </w:pPr>
    </w:lvl>
    <w:lvl w:ilvl="2" w:tplc="249AAFFC">
      <w:start w:val="1"/>
      <w:numFmt w:val="bullet"/>
      <w:lvlText w:val=""/>
      <w:lvlJc w:val="left"/>
      <w:pPr>
        <w:ind w:left="1320" w:hanging="440"/>
      </w:pPr>
      <w:rPr>
        <w:rFonts w:ascii="Wingdings" w:hAnsi="Wingdings" w:hint="default"/>
      </w:rPr>
    </w:lvl>
    <w:lvl w:ilvl="3" w:tplc="E7C6329A">
      <w:start w:val="1"/>
      <w:numFmt w:val="bullet"/>
      <w:lvlText w:val=""/>
      <w:lvlJc w:val="left"/>
      <w:pPr>
        <w:ind w:left="1760" w:hanging="440"/>
      </w:pPr>
      <w:rPr>
        <w:rFonts w:ascii="Wingdings" w:hAnsi="Wingdings" w:hint="default"/>
      </w:rPr>
    </w:lvl>
    <w:lvl w:ilvl="4" w:tplc="BC6E5020">
      <w:start w:val="1"/>
      <w:numFmt w:val="bullet"/>
      <w:lvlText w:val=""/>
      <w:lvlJc w:val="left"/>
      <w:pPr>
        <w:ind w:left="2200" w:hanging="440"/>
      </w:pPr>
      <w:rPr>
        <w:rFonts w:ascii="Wingdings" w:hAnsi="Wingdings" w:hint="default"/>
      </w:rPr>
    </w:lvl>
    <w:lvl w:ilvl="5" w:tplc="4524D0BA">
      <w:start w:val="1"/>
      <w:numFmt w:val="bullet"/>
      <w:lvlText w:val=""/>
      <w:lvlJc w:val="left"/>
      <w:pPr>
        <w:ind w:left="2640" w:hanging="440"/>
      </w:pPr>
      <w:rPr>
        <w:rFonts w:ascii="Wingdings" w:hAnsi="Wingdings" w:hint="default"/>
      </w:rPr>
    </w:lvl>
    <w:lvl w:ilvl="6" w:tplc="F392C048">
      <w:start w:val="1"/>
      <w:numFmt w:val="bullet"/>
      <w:lvlText w:val=""/>
      <w:lvlJc w:val="left"/>
      <w:pPr>
        <w:ind w:left="3080" w:hanging="440"/>
      </w:pPr>
      <w:rPr>
        <w:rFonts w:ascii="Wingdings" w:hAnsi="Wingdings" w:hint="default"/>
      </w:rPr>
    </w:lvl>
    <w:lvl w:ilvl="7" w:tplc="2098DFDE">
      <w:start w:val="1"/>
      <w:numFmt w:val="bullet"/>
      <w:lvlText w:val=""/>
      <w:lvlJc w:val="left"/>
      <w:pPr>
        <w:ind w:left="3520" w:hanging="440"/>
      </w:pPr>
      <w:rPr>
        <w:rFonts w:ascii="Wingdings" w:hAnsi="Wingdings" w:hint="default"/>
      </w:rPr>
    </w:lvl>
    <w:lvl w:ilvl="8" w:tplc="E6A858AE">
      <w:start w:val="1"/>
      <w:numFmt w:val="bullet"/>
      <w:lvlText w:val=""/>
      <w:lvlJc w:val="left"/>
      <w:pPr>
        <w:ind w:left="3960" w:hanging="440"/>
      </w:pPr>
      <w:rPr>
        <w:rFonts w:ascii="Wingdings" w:hAnsi="Wingdings" w:hint="default"/>
      </w:rPr>
    </w:lvl>
  </w:abstractNum>
  <w:abstractNum w:abstractNumId="4">
    <w:nsid w:val="41FA42E5"/>
    <w:multiLevelType w:val="hybridMultilevel"/>
    <w:tmpl w:val="2A382394"/>
    <w:lvl w:ilvl="0" w:tplc="42D200BE">
      <w:start w:val="1"/>
      <w:numFmt w:val="decimal"/>
      <w:lvlText w:val="%1."/>
      <w:lvlJc w:val="left"/>
      <w:pPr>
        <w:ind w:left="440" w:hanging="440"/>
      </w:pPr>
    </w:lvl>
    <w:lvl w:ilvl="1" w:tplc="DFDA5FDA">
      <w:start w:val="1"/>
      <w:numFmt w:val="lowerLetter"/>
      <w:lvlText w:val="%2."/>
      <w:lvlJc w:val="left"/>
      <w:pPr>
        <w:ind w:left="880" w:hanging="440"/>
      </w:pPr>
    </w:lvl>
    <w:lvl w:ilvl="2" w:tplc="C812D842">
      <w:start w:val="1"/>
      <w:numFmt w:val="bullet"/>
      <w:lvlText w:val=""/>
      <w:lvlJc w:val="left"/>
      <w:pPr>
        <w:ind w:left="1320" w:hanging="440"/>
      </w:pPr>
      <w:rPr>
        <w:rFonts w:ascii="Wingdings" w:hAnsi="Wingdings" w:hint="default"/>
      </w:rPr>
    </w:lvl>
    <w:lvl w:ilvl="3" w:tplc="0A2EE9D6">
      <w:start w:val="1"/>
      <w:numFmt w:val="bullet"/>
      <w:lvlText w:val=""/>
      <w:lvlJc w:val="left"/>
      <w:pPr>
        <w:ind w:left="1760" w:hanging="440"/>
      </w:pPr>
      <w:rPr>
        <w:rFonts w:ascii="Wingdings" w:hAnsi="Wingdings" w:hint="default"/>
      </w:rPr>
    </w:lvl>
    <w:lvl w:ilvl="4" w:tplc="7CA08670">
      <w:start w:val="1"/>
      <w:numFmt w:val="bullet"/>
      <w:lvlText w:val=""/>
      <w:lvlJc w:val="left"/>
      <w:pPr>
        <w:ind w:left="2200" w:hanging="440"/>
      </w:pPr>
      <w:rPr>
        <w:rFonts w:ascii="Wingdings" w:hAnsi="Wingdings" w:hint="default"/>
      </w:rPr>
    </w:lvl>
    <w:lvl w:ilvl="5" w:tplc="EE0A8524">
      <w:start w:val="1"/>
      <w:numFmt w:val="bullet"/>
      <w:lvlText w:val=""/>
      <w:lvlJc w:val="left"/>
      <w:pPr>
        <w:ind w:left="2640" w:hanging="440"/>
      </w:pPr>
      <w:rPr>
        <w:rFonts w:ascii="Wingdings" w:hAnsi="Wingdings" w:hint="default"/>
      </w:rPr>
    </w:lvl>
    <w:lvl w:ilvl="6" w:tplc="361C38E0">
      <w:start w:val="1"/>
      <w:numFmt w:val="bullet"/>
      <w:lvlText w:val=""/>
      <w:lvlJc w:val="left"/>
      <w:pPr>
        <w:ind w:left="3080" w:hanging="440"/>
      </w:pPr>
      <w:rPr>
        <w:rFonts w:ascii="Wingdings" w:hAnsi="Wingdings" w:hint="default"/>
      </w:rPr>
    </w:lvl>
    <w:lvl w:ilvl="7" w:tplc="630C420A">
      <w:start w:val="1"/>
      <w:numFmt w:val="bullet"/>
      <w:lvlText w:val=""/>
      <w:lvlJc w:val="left"/>
      <w:pPr>
        <w:ind w:left="3520" w:hanging="440"/>
      </w:pPr>
      <w:rPr>
        <w:rFonts w:ascii="Wingdings" w:hAnsi="Wingdings" w:hint="default"/>
      </w:rPr>
    </w:lvl>
    <w:lvl w:ilvl="8" w:tplc="03DE9952">
      <w:start w:val="1"/>
      <w:numFmt w:val="bullet"/>
      <w:lvlText w:val=""/>
      <w:lvlJc w:val="left"/>
      <w:pPr>
        <w:ind w:left="3960" w:hanging="440"/>
      </w:pPr>
      <w:rPr>
        <w:rFonts w:ascii="Wingdings" w:hAnsi="Wingdings" w:hint="default"/>
      </w:rPr>
    </w:lvl>
  </w:abstractNum>
  <w:abstractNum w:abstractNumId="5">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oNotTrackMoves/>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4YmMwNzJjOWU1ZTdkNGMzOWMzY2U5MTc0ZTk4ZDU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1C24"/>
    <w:rsid w:val="0001430A"/>
    <w:rsid w:val="000173E8"/>
    <w:rsid w:val="000203B7"/>
    <w:rsid w:val="00021F5C"/>
    <w:rsid w:val="00021FC1"/>
    <w:rsid w:val="00022394"/>
    <w:rsid w:val="00024D73"/>
    <w:rsid w:val="00025BA5"/>
    <w:rsid w:val="00033B1E"/>
    <w:rsid w:val="00035FEB"/>
    <w:rsid w:val="00041172"/>
    <w:rsid w:val="000443C0"/>
    <w:rsid w:val="00045395"/>
    <w:rsid w:val="00045C4C"/>
    <w:rsid w:val="000471FB"/>
    <w:rsid w:val="0005176D"/>
    <w:rsid w:val="00051B0A"/>
    <w:rsid w:val="00054BA0"/>
    <w:rsid w:val="0005550B"/>
    <w:rsid w:val="00060B5F"/>
    <w:rsid w:val="00061514"/>
    <w:rsid w:val="00073F3B"/>
    <w:rsid w:val="000754B9"/>
    <w:rsid w:val="00075632"/>
    <w:rsid w:val="00075DC2"/>
    <w:rsid w:val="00076165"/>
    <w:rsid w:val="00077150"/>
    <w:rsid w:val="00080D84"/>
    <w:rsid w:val="00087B70"/>
    <w:rsid w:val="00090EC5"/>
    <w:rsid w:val="0009360F"/>
    <w:rsid w:val="00096183"/>
    <w:rsid w:val="0009699A"/>
    <w:rsid w:val="000974DE"/>
    <w:rsid w:val="000A23F9"/>
    <w:rsid w:val="000A281F"/>
    <w:rsid w:val="000B0408"/>
    <w:rsid w:val="000B59DE"/>
    <w:rsid w:val="000B6C30"/>
    <w:rsid w:val="000C0F53"/>
    <w:rsid w:val="000C1548"/>
    <w:rsid w:val="000C203B"/>
    <w:rsid w:val="000C24FA"/>
    <w:rsid w:val="000C2F16"/>
    <w:rsid w:val="000C3919"/>
    <w:rsid w:val="000C5AE1"/>
    <w:rsid w:val="000C62FE"/>
    <w:rsid w:val="000C6FF8"/>
    <w:rsid w:val="000D2E7D"/>
    <w:rsid w:val="000D5805"/>
    <w:rsid w:val="000D7E22"/>
    <w:rsid w:val="000E0029"/>
    <w:rsid w:val="000E0518"/>
    <w:rsid w:val="000E5DDF"/>
    <w:rsid w:val="00104D9E"/>
    <w:rsid w:val="001079E4"/>
    <w:rsid w:val="00114B28"/>
    <w:rsid w:val="00136B80"/>
    <w:rsid w:val="00140724"/>
    <w:rsid w:val="00140883"/>
    <w:rsid w:val="00141A82"/>
    <w:rsid w:val="001422D2"/>
    <w:rsid w:val="00142DCA"/>
    <w:rsid w:val="001451F2"/>
    <w:rsid w:val="001518F4"/>
    <w:rsid w:val="00153E55"/>
    <w:rsid w:val="00155235"/>
    <w:rsid w:val="00163017"/>
    <w:rsid w:val="0016381F"/>
    <w:rsid w:val="0016534D"/>
    <w:rsid w:val="001653E3"/>
    <w:rsid w:val="001657F4"/>
    <w:rsid w:val="00172232"/>
    <w:rsid w:val="00175A71"/>
    <w:rsid w:val="001814C3"/>
    <w:rsid w:val="00184DC2"/>
    <w:rsid w:val="00195264"/>
    <w:rsid w:val="001A0041"/>
    <w:rsid w:val="001A0916"/>
    <w:rsid w:val="001A26C2"/>
    <w:rsid w:val="001A5E03"/>
    <w:rsid w:val="001B7186"/>
    <w:rsid w:val="001C0311"/>
    <w:rsid w:val="001C1B81"/>
    <w:rsid w:val="001C2BE8"/>
    <w:rsid w:val="001C3ACE"/>
    <w:rsid w:val="001C486C"/>
    <w:rsid w:val="001C5FC2"/>
    <w:rsid w:val="001D06C4"/>
    <w:rsid w:val="001D0957"/>
    <w:rsid w:val="001D1487"/>
    <w:rsid w:val="001D191F"/>
    <w:rsid w:val="001D27DE"/>
    <w:rsid w:val="001D44B8"/>
    <w:rsid w:val="001D7128"/>
    <w:rsid w:val="001E486F"/>
    <w:rsid w:val="001F695E"/>
    <w:rsid w:val="001F7C13"/>
    <w:rsid w:val="001F7CF9"/>
    <w:rsid w:val="0020132D"/>
    <w:rsid w:val="002042E4"/>
    <w:rsid w:val="00211528"/>
    <w:rsid w:val="00211530"/>
    <w:rsid w:val="00213570"/>
    <w:rsid w:val="00217A11"/>
    <w:rsid w:val="002216A8"/>
    <w:rsid w:val="00226A9A"/>
    <w:rsid w:val="00226ADF"/>
    <w:rsid w:val="00226FD3"/>
    <w:rsid w:val="00227FEE"/>
    <w:rsid w:val="00230DF6"/>
    <w:rsid w:val="00232F3C"/>
    <w:rsid w:val="00233658"/>
    <w:rsid w:val="00233B76"/>
    <w:rsid w:val="0023676F"/>
    <w:rsid w:val="00243164"/>
    <w:rsid w:val="00243B8F"/>
    <w:rsid w:val="00243DA6"/>
    <w:rsid w:val="00243E19"/>
    <w:rsid w:val="00247BC6"/>
    <w:rsid w:val="002508ED"/>
    <w:rsid w:val="00252DE5"/>
    <w:rsid w:val="002606D8"/>
    <w:rsid w:val="00261187"/>
    <w:rsid w:val="002635DC"/>
    <w:rsid w:val="0026596A"/>
    <w:rsid w:val="00267EEC"/>
    <w:rsid w:val="00270C24"/>
    <w:rsid w:val="00271A44"/>
    <w:rsid w:val="00273B1D"/>
    <w:rsid w:val="002746DC"/>
    <w:rsid w:val="00277378"/>
    <w:rsid w:val="00277EC1"/>
    <w:rsid w:val="0028564F"/>
    <w:rsid w:val="00285ABA"/>
    <w:rsid w:val="00293F8E"/>
    <w:rsid w:val="00295013"/>
    <w:rsid w:val="002B52FE"/>
    <w:rsid w:val="002B6A3E"/>
    <w:rsid w:val="002B7335"/>
    <w:rsid w:val="002C02CA"/>
    <w:rsid w:val="002C169F"/>
    <w:rsid w:val="002C3C6B"/>
    <w:rsid w:val="002C6C20"/>
    <w:rsid w:val="002D075A"/>
    <w:rsid w:val="002D2603"/>
    <w:rsid w:val="002D3E11"/>
    <w:rsid w:val="002D458C"/>
    <w:rsid w:val="002D5386"/>
    <w:rsid w:val="002E04E6"/>
    <w:rsid w:val="002E5A2F"/>
    <w:rsid w:val="002F7456"/>
    <w:rsid w:val="003024F7"/>
    <w:rsid w:val="00302CFB"/>
    <w:rsid w:val="00305570"/>
    <w:rsid w:val="00307A3B"/>
    <w:rsid w:val="0031028C"/>
    <w:rsid w:val="003150DE"/>
    <w:rsid w:val="00315657"/>
    <w:rsid w:val="003158E5"/>
    <w:rsid w:val="0031775D"/>
    <w:rsid w:val="003221E9"/>
    <w:rsid w:val="00322805"/>
    <w:rsid w:val="003259EC"/>
    <w:rsid w:val="00330396"/>
    <w:rsid w:val="003311E6"/>
    <w:rsid w:val="00332318"/>
    <w:rsid w:val="0033472D"/>
    <w:rsid w:val="00335335"/>
    <w:rsid w:val="00335EF3"/>
    <w:rsid w:val="00336488"/>
    <w:rsid w:val="00342A32"/>
    <w:rsid w:val="00342E0E"/>
    <w:rsid w:val="003439A2"/>
    <w:rsid w:val="00344D0D"/>
    <w:rsid w:val="00344D61"/>
    <w:rsid w:val="003469EC"/>
    <w:rsid w:val="00347085"/>
    <w:rsid w:val="003473D9"/>
    <w:rsid w:val="003509C0"/>
    <w:rsid w:val="00352B0A"/>
    <w:rsid w:val="003556E4"/>
    <w:rsid w:val="00356397"/>
    <w:rsid w:val="0036351B"/>
    <w:rsid w:val="00366032"/>
    <w:rsid w:val="003705E8"/>
    <w:rsid w:val="00371543"/>
    <w:rsid w:val="003716D4"/>
    <w:rsid w:val="00371CAC"/>
    <w:rsid w:val="00381F88"/>
    <w:rsid w:val="003925B2"/>
    <w:rsid w:val="00394B25"/>
    <w:rsid w:val="0039560A"/>
    <w:rsid w:val="003A1236"/>
    <w:rsid w:val="003A21FE"/>
    <w:rsid w:val="003A4586"/>
    <w:rsid w:val="003A5C65"/>
    <w:rsid w:val="003B0DE6"/>
    <w:rsid w:val="003B12EA"/>
    <w:rsid w:val="003B150D"/>
    <w:rsid w:val="003B17F4"/>
    <w:rsid w:val="003B1D77"/>
    <w:rsid w:val="003B6231"/>
    <w:rsid w:val="003B7D6F"/>
    <w:rsid w:val="003C3911"/>
    <w:rsid w:val="003D0393"/>
    <w:rsid w:val="003D3463"/>
    <w:rsid w:val="003D48A3"/>
    <w:rsid w:val="003D528A"/>
    <w:rsid w:val="003D6374"/>
    <w:rsid w:val="003D6CF5"/>
    <w:rsid w:val="003D6FB0"/>
    <w:rsid w:val="003E0207"/>
    <w:rsid w:val="003E24D6"/>
    <w:rsid w:val="003E2D3A"/>
    <w:rsid w:val="003F035B"/>
    <w:rsid w:val="003F1FC6"/>
    <w:rsid w:val="003F3EBE"/>
    <w:rsid w:val="003F4A03"/>
    <w:rsid w:val="003F56FB"/>
    <w:rsid w:val="003F6237"/>
    <w:rsid w:val="00402952"/>
    <w:rsid w:val="004047A2"/>
    <w:rsid w:val="00404C7A"/>
    <w:rsid w:val="00404FBA"/>
    <w:rsid w:val="00407C56"/>
    <w:rsid w:val="00410C0E"/>
    <w:rsid w:val="004141B3"/>
    <w:rsid w:val="00415784"/>
    <w:rsid w:val="004174DE"/>
    <w:rsid w:val="00420EB4"/>
    <w:rsid w:val="00421556"/>
    <w:rsid w:val="004240E3"/>
    <w:rsid w:val="004273B1"/>
    <w:rsid w:val="004320CD"/>
    <w:rsid w:val="004324B7"/>
    <w:rsid w:val="00433525"/>
    <w:rsid w:val="00435EF8"/>
    <w:rsid w:val="00437301"/>
    <w:rsid w:val="00440378"/>
    <w:rsid w:val="00441A8F"/>
    <w:rsid w:val="00441B8A"/>
    <w:rsid w:val="00441F58"/>
    <w:rsid w:val="0044501D"/>
    <w:rsid w:val="004450AB"/>
    <w:rsid w:val="00451A7E"/>
    <w:rsid w:val="004547E0"/>
    <w:rsid w:val="004570B5"/>
    <w:rsid w:val="00461F43"/>
    <w:rsid w:val="0046480C"/>
    <w:rsid w:val="00466880"/>
    <w:rsid w:val="004705E9"/>
    <w:rsid w:val="00470D8A"/>
    <w:rsid w:val="00470FAF"/>
    <w:rsid w:val="004714DB"/>
    <w:rsid w:val="004770BA"/>
    <w:rsid w:val="00477237"/>
    <w:rsid w:val="0048050F"/>
    <w:rsid w:val="004805EE"/>
    <w:rsid w:val="00485AB3"/>
    <w:rsid w:val="0049020D"/>
    <w:rsid w:val="004943B6"/>
    <w:rsid w:val="00494F67"/>
    <w:rsid w:val="00495DCD"/>
    <w:rsid w:val="004A0CC0"/>
    <w:rsid w:val="004A2295"/>
    <w:rsid w:val="004A6106"/>
    <w:rsid w:val="004A6D81"/>
    <w:rsid w:val="004A728C"/>
    <w:rsid w:val="004A7E24"/>
    <w:rsid w:val="004B7966"/>
    <w:rsid w:val="004B7B8C"/>
    <w:rsid w:val="004C58A6"/>
    <w:rsid w:val="004C71CA"/>
    <w:rsid w:val="004C754F"/>
    <w:rsid w:val="004C7A4F"/>
    <w:rsid w:val="004D044C"/>
    <w:rsid w:val="004D4066"/>
    <w:rsid w:val="004D62AF"/>
    <w:rsid w:val="004E2696"/>
    <w:rsid w:val="004E30CA"/>
    <w:rsid w:val="004E42DA"/>
    <w:rsid w:val="004E45D5"/>
    <w:rsid w:val="004E4A1A"/>
    <w:rsid w:val="004E531D"/>
    <w:rsid w:val="004E53FD"/>
    <w:rsid w:val="004E5AFA"/>
    <w:rsid w:val="004E695B"/>
    <w:rsid w:val="004F10CE"/>
    <w:rsid w:val="004F19AB"/>
    <w:rsid w:val="004F4490"/>
    <w:rsid w:val="004F4EF5"/>
    <w:rsid w:val="004F6519"/>
    <w:rsid w:val="004F6A63"/>
    <w:rsid w:val="00504A7B"/>
    <w:rsid w:val="0050538B"/>
    <w:rsid w:val="005119FA"/>
    <w:rsid w:val="00513F60"/>
    <w:rsid w:val="005165DC"/>
    <w:rsid w:val="00520C48"/>
    <w:rsid w:val="00524182"/>
    <w:rsid w:val="00526834"/>
    <w:rsid w:val="00530576"/>
    <w:rsid w:val="00532EC9"/>
    <w:rsid w:val="0053409C"/>
    <w:rsid w:val="0053513E"/>
    <w:rsid w:val="005354BE"/>
    <w:rsid w:val="00535FC3"/>
    <w:rsid w:val="00536728"/>
    <w:rsid w:val="00540429"/>
    <w:rsid w:val="005542B1"/>
    <w:rsid w:val="00554DB4"/>
    <w:rsid w:val="0056323B"/>
    <w:rsid w:val="00573771"/>
    <w:rsid w:val="005808F9"/>
    <w:rsid w:val="005811F3"/>
    <w:rsid w:val="00582DEA"/>
    <w:rsid w:val="0058561F"/>
    <w:rsid w:val="0058589E"/>
    <w:rsid w:val="0059142D"/>
    <w:rsid w:val="005915E3"/>
    <w:rsid w:val="00596E54"/>
    <w:rsid w:val="00597C60"/>
    <w:rsid w:val="005A0ED2"/>
    <w:rsid w:val="005A3C89"/>
    <w:rsid w:val="005A42A5"/>
    <w:rsid w:val="005B07C8"/>
    <w:rsid w:val="005B1473"/>
    <w:rsid w:val="005B4A6F"/>
    <w:rsid w:val="005B7CA6"/>
    <w:rsid w:val="005C1F9E"/>
    <w:rsid w:val="005E5E7B"/>
    <w:rsid w:val="005F020B"/>
    <w:rsid w:val="005F0D3E"/>
    <w:rsid w:val="005F3B9E"/>
    <w:rsid w:val="005F3DB9"/>
    <w:rsid w:val="005F5D65"/>
    <w:rsid w:val="005F76FB"/>
    <w:rsid w:val="00604181"/>
    <w:rsid w:val="00604E2D"/>
    <w:rsid w:val="00605676"/>
    <w:rsid w:val="0060567D"/>
    <w:rsid w:val="00610C4B"/>
    <w:rsid w:val="00611A58"/>
    <w:rsid w:val="00614AA4"/>
    <w:rsid w:val="00616FC1"/>
    <w:rsid w:val="00617599"/>
    <w:rsid w:val="00620469"/>
    <w:rsid w:val="006206EA"/>
    <w:rsid w:val="0063154F"/>
    <w:rsid w:val="00633B19"/>
    <w:rsid w:val="00633EF1"/>
    <w:rsid w:val="00636FC5"/>
    <w:rsid w:val="006400BA"/>
    <w:rsid w:val="00641B9A"/>
    <w:rsid w:val="006423BB"/>
    <w:rsid w:val="00642628"/>
    <w:rsid w:val="006467CA"/>
    <w:rsid w:val="006500A2"/>
    <w:rsid w:val="00656E0B"/>
    <w:rsid w:val="0066172F"/>
    <w:rsid w:val="00662AD1"/>
    <w:rsid w:val="00663745"/>
    <w:rsid w:val="00667AA0"/>
    <w:rsid w:val="00670B31"/>
    <w:rsid w:val="006756E6"/>
    <w:rsid w:val="006774FA"/>
    <w:rsid w:val="0068404D"/>
    <w:rsid w:val="00691427"/>
    <w:rsid w:val="006915F6"/>
    <w:rsid w:val="006918FB"/>
    <w:rsid w:val="00693173"/>
    <w:rsid w:val="0069777F"/>
    <w:rsid w:val="006A4784"/>
    <w:rsid w:val="006A5225"/>
    <w:rsid w:val="006A7107"/>
    <w:rsid w:val="006A7EE3"/>
    <w:rsid w:val="006B203B"/>
    <w:rsid w:val="006B36B4"/>
    <w:rsid w:val="006B3E2E"/>
    <w:rsid w:val="006C472E"/>
    <w:rsid w:val="006C7054"/>
    <w:rsid w:val="006D0FBE"/>
    <w:rsid w:val="006D1116"/>
    <w:rsid w:val="006E02DD"/>
    <w:rsid w:val="006E1129"/>
    <w:rsid w:val="006E7AB6"/>
    <w:rsid w:val="00702811"/>
    <w:rsid w:val="00706BC0"/>
    <w:rsid w:val="00710580"/>
    <w:rsid w:val="00712FB6"/>
    <w:rsid w:val="007138B0"/>
    <w:rsid w:val="00713D54"/>
    <w:rsid w:val="00715399"/>
    <w:rsid w:val="00717993"/>
    <w:rsid w:val="00720C80"/>
    <w:rsid w:val="007230A0"/>
    <w:rsid w:val="0072360B"/>
    <w:rsid w:val="0072435E"/>
    <w:rsid w:val="007249D5"/>
    <w:rsid w:val="00730F68"/>
    <w:rsid w:val="0073311C"/>
    <w:rsid w:val="00734037"/>
    <w:rsid w:val="00741658"/>
    <w:rsid w:val="0074190C"/>
    <w:rsid w:val="00750634"/>
    <w:rsid w:val="00755C73"/>
    <w:rsid w:val="00757A64"/>
    <w:rsid w:val="00760C71"/>
    <w:rsid w:val="00763867"/>
    <w:rsid w:val="00764111"/>
    <w:rsid w:val="00766450"/>
    <w:rsid w:val="00767B97"/>
    <w:rsid w:val="0077176C"/>
    <w:rsid w:val="00771988"/>
    <w:rsid w:val="00772C34"/>
    <w:rsid w:val="00773A15"/>
    <w:rsid w:val="007743EC"/>
    <w:rsid w:val="00776852"/>
    <w:rsid w:val="00776D66"/>
    <w:rsid w:val="00777B27"/>
    <w:rsid w:val="00784938"/>
    <w:rsid w:val="0079042B"/>
    <w:rsid w:val="00791BB3"/>
    <w:rsid w:val="0079399E"/>
    <w:rsid w:val="00795AB4"/>
    <w:rsid w:val="007975E1"/>
    <w:rsid w:val="007A65A0"/>
    <w:rsid w:val="007B0D2E"/>
    <w:rsid w:val="007B2777"/>
    <w:rsid w:val="007B2968"/>
    <w:rsid w:val="007C39F2"/>
    <w:rsid w:val="007C3AD6"/>
    <w:rsid w:val="007C3D18"/>
    <w:rsid w:val="007C4D80"/>
    <w:rsid w:val="007D08C1"/>
    <w:rsid w:val="007D31A8"/>
    <w:rsid w:val="007D3F13"/>
    <w:rsid w:val="007E26E7"/>
    <w:rsid w:val="007E4687"/>
    <w:rsid w:val="007E6D31"/>
    <w:rsid w:val="007F29FB"/>
    <w:rsid w:val="007F468F"/>
    <w:rsid w:val="007F5C32"/>
    <w:rsid w:val="00800843"/>
    <w:rsid w:val="008024F2"/>
    <w:rsid w:val="008075D7"/>
    <w:rsid w:val="00807629"/>
    <w:rsid w:val="00812443"/>
    <w:rsid w:val="008125DA"/>
    <w:rsid w:val="00812A7C"/>
    <w:rsid w:val="00817229"/>
    <w:rsid w:val="0082010E"/>
    <w:rsid w:val="00820DFB"/>
    <w:rsid w:val="00821DF2"/>
    <w:rsid w:val="00821F58"/>
    <w:rsid w:val="008235A8"/>
    <w:rsid w:val="008263E7"/>
    <w:rsid w:val="008306CD"/>
    <w:rsid w:val="008318A5"/>
    <w:rsid w:val="00840427"/>
    <w:rsid w:val="008449F5"/>
    <w:rsid w:val="0084546C"/>
    <w:rsid w:val="008471EC"/>
    <w:rsid w:val="008519FE"/>
    <w:rsid w:val="00856ECE"/>
    <w:rsid w:val="008572FC"/>
    <w:rsid w:val="00862581"/>
    <w:rsid w:val="00863825"/>
    <w:rsid w:val="0087231F"/>
    <w:rsid w:val="008729C9"/>
    <w:rsid w:val="00874B45"/>
    <w:rsid w:val="00875965"/>
    <w:rsid w:val="00880EC6"/>
    <w:rsid w:val="008849F2"/>
    <w:rsid w:val="00884A91"/>
    <w:rsid w:val="008922B1"/>
    <w:rsid w:val="008935DA"/>
    <w:rsid w:val="00896CE5"/>
    <w:rsid w:val="008A18B1"/>
    <w:rsid w:val="008A1B81"/>
    <w:rsid w:val="008A36A4"/>
    <w:rsid w:val="008A3D5E"/>
    <w:rsid w:val="008A699E"/>
    <w:rsid w:val="008A6D37"/>
    <w:rsid w:val="008B2C36"/>
    <w:rsid w:val="008B5D2C"/>
    <w:rsid w:val="008B7F7F"/>
    <w:rsid w:val="008C1D81"/>
    <w:rsid w:val="008C4583"/>
    <w:rsid w:val="008C5BAE"/>
    <w:rsid w:val="008D1700"/>
    <w:rsid w:val="008E256F"/>
    <w:rsid w:val="008E454E"/>
    <w:rsid w:val="008F1AAD"/>
    <w:rsid w:val="008F5288"/>
    <w:rsid w:val="00905B15"/>
    <w:rsid w:val="009103AC"/>
    <w:rsid w:val="0091113A"/>
    <w:rsid w:val="00915F25"/>
    <w:rsid w:val="00916180"/>
    <w:rsid w:val="009166F0"/>
    <w:rsid w:val="00916E3B"/>
    <w:rsid w:val="00917703"/>
    <w:rsid w:val="00920385"/>
    <w:rsid w:val="009211BD"/>
    <w:rsid w:val="0092160B"/>
    <w:rsid w:val="00925351"/>
    <w:rsid w:val="00925498"/>
    <w:rsid w:val="00925B64"/>
    <w:rsid w:val="0092627B"/>
    <w:rsid w:val="009269D6"/>
    <w:rsid w:val="00934199"/>
    <w:rsid w:val="009358E1"/>
    <w:rsid w:val="00936A6B"/>
    <w:rsid w:val="00943494"/>
    <w:rsid w:val="009440F0"/>
    <w:rsid w:val="00953792"/>
    <w:rsid w:val="00953DD8"/>
    <w:rsid w:val="00960EB4"/>
    <w:rsid w:val="009630D9"/>
    <w:rsid w:val="00964AC5"/>
    <w:rsid w:val="00966B93"/>
    <w:rsid w:val="009705E2"/>
    <w:rsid w:val="009744E2"/>
    <w:rsid w:val="00975176"/>
    <w:rsid w:val="00975940"/>
    <w:rsid w:val="0098254B"/>
    <w:rsid w:val="00983D55"/>
    <w:rsid w:val="0098417D"/>
    <w:rsid w:val="00986684"/>
    <w:rsid w:val="009875C5"/>
    <w:rsid w:val="00991DF6"/>
    <w:rsid w:val="0099572B"/>
    <w:rsid w:val="00996196"/>
    <w:rsid w:val="0099662E"/>
    <w:rsid w:val="0099787D"/>
    <w:rsid w:val="009A2FA1"/>
    <w:rsid w:val="009A4E75"/>
    <w:rsid w:val="009B4E35"/>
    <w:rsid w:val="009C1FAC"/>
    <w:rsid w:val="009C3329"/>
    <w:rsid w:val="009C558A"/>
    <w:rsid w:val="009C596B"/>
    <w:rsid w:val="009C5E73"/>
    <w:rsid w:val="009D4EB4"/>
    <w:rsid w:val="009D5C90"/>
    <w:rsid w:val="009E4E47"/>
    <w:rsid w:val="009F0EC1"/>
    <w:rsid w:val="009F1169"/>
    <w:rsid w:val="009F1CDD"/>
    <w:rsid w:val="009F39E8"/>
    <w:rsid w:val="009F75FD"/>
    <w:rsid w:val="00A05047"/>
    <w:rsid w:val="00A2176F"/>
    <w:rsid w:val="00A24011"/>
    <w:rsid w:val="00A253CF"/>
    <w:rsid w:val="00A25526"/>
    <w:rsid w:val="00A30ABC"/>
    <w:rsid w:val="00A31F81"/>
    <w:rsid w:val="00A34678"/>
    <w:rsid w:val="00A37819"/>
    <w:rsid w:val="00A4435A"/>
    <w:rsid w:val="00A4451F"/>
    <w:rsid w:val="00A46A80"/>
    <w:rsid w:val="00A5270B"/>
    <w:rsid w:val="00A52A2F"/>
    <w:rsid w:val="00A52D3C"/>
    <w:rsid w:val="00A53139"/>
    <w:rsid w:val="00A53AA5"/>
    <w:rsid w:val="00A62ED4"/>
    <w:rsid w:val="00A6637E"/>
    <w:rsid w:val="00A73148"/>
    <w:rsid w:val="00A74F2B"/>
    <w:rsid w:val="00A768D6"/>
    <w:rsid w:val="00A80D07"/>
    <w:rsid w:val="00A8184F"/>
    <w:rsid w:val="00A82570"/>
    <w:rsid w:val="00A90B3A"/>
    <w:rsid w:val="00A90FD4"/>
    <w:rsid w:val="00A91007"/>
    <w:rsid w:val="00A935E8"/>
    <w:rsid w:val="00A9450A"/>
    <w:rsid w:val="00A9569D"/>
    <w:rsid w:val="00AA538B"/>
    <w:rsid w:val="00AA685C"/>
    <w:rsid w:val="00AB297F"/>
    <w:rsid w:val="00AB4A9B"/>
    <w:rsid w:val="00AB5C44"/>
    <w:rsid w:val="00AB63FD"/>
    <w:rsid w:val="00AC0AF2"/>
    <w:rsid w:val="00AC2568"/>
    <w:rsid w:val="00AC4C88"/>
    <w:rsid w:val="00AC4E97"/>
    <w:rsid w:val="00AC7446"/>
    <w:rsid w:val="00AD0520"/>
    <w:rsid w:val="00AD10B8"/>
    <w:rsid w:val="00AD42A6"/>
    <w:rsid w:val="00AD6B94"/>
    <w:rsid w:val="00AE25E7"/>
    <w:rsid w:val="00AF0D1C"/>
    <w:rsid w:val="00AF58B6"/>
    <w:rsid w:val="00B01F81"/>
    <w:rsid w:val="00B03A6D"/>
    <w:rsid w:val="00B04CAD"/>
    <w:rsid w:val="00B04FD0"/>
    <w:rsid w:val="00B071E5"/>
    <w:rsid w:val="00B104BD"/>
    <w:rsid w:val="00B1146C"/>
    <w:rsid w:val="00B11F58"/>
    <w:rsid w:val="00B130AF"/>
    <w:rsid w:val="00B13782"/>
    <w:rsid w:val="00B22B39"/>
    <w:rsid w:val="00B23474"/>
    <w:rsid w:val="00B23911"/>
    <w:rsid w:val="00B24ED8"/>
    <w:rsid w:val="00B271DE"/>
    <w:rsid w:val="00B27F8A"/>
    <w:rsid w:val="00B31ADE"/>
    <w:rsid w:val="00B3317B"/>
    <w:rsid w:val="00B331F4"/>
    <w:rsid w:val="00B33442"/>
    <w:rsid w:val="00B340F2"/>
    <w:rsid w:val="00B36550"/>
    <w:rsid w:val="00B43960"/>
    <w:rsid w:val="00B503CA"/>
    <w:rsid w:val="00B51279"/>
    <w:rsid w:val="00B54C43"/>
    <w:rsid w:val="00B54ED4"/>
    <w:rsid w:val="00B56043"/>
    <w:rsid w:val="00B61729"/>
    <w:rsid w:val="00B67E1C"/>
    <w:rsid w:val="00B7005C"/>
    <w:rsid w:val="00B767B8"/>
    <w:rsid w:val="00B77A1D"/>
    <w:rsid w:val="00B80ADA"/>
    <w:rsid w:val="00B8370A"/>
    <w:rsid w:val="00B85CE2"/>
    <w:rsid w:val="00B86888"/>
    <w:rsid w:val="00B877F0"/>
    <w:rsid w:val="00B93351"/>
    <w:rsid w:val="00B93DE4"/>
    <w:rsid w:val="00B95E63"/>
    <w:rsid w:val="00B96E91"/>
    <w:rsid w:val="00BA2CDB"/>
    <w:rsid w:val="00BA3C87"/>
    <w:rsid w:val="00BA595B"/>
    <w:rsid w:val="00BA7A98"/>
    <w:rsid w:val="00BB1509"/>
    <w:rsid w:val="00BB6BC4"/>
    <w:rsid w:val="00BC4312"/>
    <w:rsid w:val="00BC5FAC"/>
    <w:rsid w:val="00BC7C50"/>
    <w:rsid w:val="00BD5606"/>
    <w:rsid w:val="00BE2554"/>
    <w:rsid w:val="00BE3B52"/>
    <w:rsid w:val="00BE465C"/>
    <w:rsid w:val="00BF2A74"/>
    <w:rsid w:val="00BF7407"/>
    <w:rsid w:val="00C0419D"/>
    <w:rsid w:val="00C05123"/>
    <w:rsid w:val="00C06AAF"/>
    <w:rsid w:val="00C06C73"/>
    <w:rsid w:val="00C103B1"/>
    <w:rsid w:val="00C15323"/>
    <w:rsid w:val="00C165DB"/>
    <w:rsid w:val="00C17559"/>
    <w:rsid w:val="00C24FE5"/>
    <w:rsid w:val="00C3067D"/>
    <w:rsid w:val="00C3286F"/>
    <w:rsid w:val="00C3299F"/>
    <w:rsid w:val="00C33013"/>
    <w:rsid w:val="00C43949"/>
    <w:rsid w:val="00C457D9"/>
    <w:rsid w:val="00C459D1"/>
    <w:rsid w:val="00C505BD"/>
    <w:rsid w:val="00C561D9"/>
    <w:rsid w:val="00C665D4"/>
    <w:rsid w:val="00C71CB3"/>
    <w:rsid w:val="00C7245E"/>
    <w:rsid w:val="00C7500F"/>
    <w:rsid w:val="00C75204"/>
    <w:rsid w:val="00C76C16"/>
    <w:rsid w:val="00C77D84"/>
    <w:rsid w:val="00C815C4"/>
    <w:rsid w:val="00C84B6C"/>
    <w:rsid w:val="00C85371"/>
    <w:rsid w:val="00C93AC5"/>
    <w:rsid w:val="00CA0F6E"/>
    <w:rsid w:val="00CA1614"/>
    <w:rsid w:val="00CA54AC"/>
    <w:rsid w:val="00CA746E"/>
    <w:rsid w:val="00CA7B78"/>
    <w:rsid w:val="00CB117C"/>
    <w:rsid w:val="00CB2746"/>
    <w:rsid w:val="00CB507B"/>
    <w:rsid w:val="00CC297A"/>
    <w:rsid w:val="00CC3B0C"/>
    <w:rsid w:val="00CD687E"/>
    <w:rsid w:val="00CD6BB6"/>
    <w:rsid w:val="00CE3B64"/>
    <w:rsid w:val="00CE7C77"/>
    <w:rsid w:val="00CF0CCA"/>
    <w:rsid w:val="00CF6CC0"/>
    <w:rsid w:val="00CF763D"/>
    <w:rsid w:val="00CF7915"/>
    <w:rsid w:val="00D002E5"/>
    <w:rsid w:val="00D004AA"/>
    <w:rsid w:val="00D020CC"/>
    <w:rsid w:val="00D042CB"/>
    <w:rsid w:val="00D10633"/>
    <w:rsid w:val="00D10DC3"/>
    <w:rsid w:val="00D13078"/>
    <w:rsid w:val="00D13433"/>
    <w:rsid w:val="00D13D89"/>
    <w:rsid w:val="00D211A9"/>
    <w:rsid w:val="00D259BF"/>
    <w:rsid w:val="00D26281"/>
    <w:rsid w:val="00D27F7C"/>
    <w:rsid w:val="00D46020"/>
    <w:rsid w:val="00D47D07"/>
    <w:rsid w:val="00D54977"/>
    <w:rsid w:val="00D56B74"/>
    <w:rsid w:val="00D57A84"/>
    <w:rsid w:val="00D653B5"/>
    <w:rsid w:val="00D665A9"/>
    <w:rsid w:val="00D72C03"/>
    <w:rsid w:val="00D81CD3"/>
    <w:rsid w:val="00D85BFE"/>
    <w:rsid w:val="00D9062C"/>
    <w:rsid w:val="00D91C3A"/>
    <w:rsid w:val="00D93605"/>
    <w:rsid w:val="00D9617E"/>
    <w:rsid w:val="00DB07A4"/>
    <w:rsid w:val="00DB0DAB"/>
    <w:rsid w:val="00DB2837"/>
    <w:rsid w:val="00DB2D8F"/>
    <w:rsid w:val="00DB444B"/>
    <w:rsid w:val="00DB4B2E"/>
    <w:rsid w:val="00DB6514"/>
    <w:rsid w:val="00DB6A89"/>
    <w:rsid w:val="00DC07AE"/>
    <w:rsid w:val="00DC266B"/>
    <w:rsid w:val="00DC4130"/>
    <w:rsid w:val="00DC5368"/>
    <w:rsid w:val="00DC7B3B"/>
    <w:rsid w:val="00DD18A1"/>
    <w:rsid w:val="00DD4471"/>
    <w:rsid w:val="00DD7853"/>
    <w:rsid w:val="00DE552D"/>
    <w:rsid w:val="00DE5BA8"/>
    <w:rsid w:val="00DE7291"/>
    <w:rsid w:val="00DE73B5"/>
    <w:rsid w:val="00DE7809"/>
    <w:rsid w:val="00DF4B68"/>
    <w:rsid w:val="00DF5530"/>
    <w:rsid w:val="00E0118E"/>
    <w:rsid w:val="00E05868"/>
    <w:rsid w:val="00E07594"/>
    <w:rsid w:val="00E117F1"/>
    <w:rsid w:val="00E11D5F"/>
    <w:rsid w:val="00E15C5B"/>
    <w:rsid w:val="00E23F76"/>
    <w:rsid w:val="00E25A2C"/>
    <w:rsid w:val="00E275CE"/>
    <w:rsid w:val="00E277F5"/>
    <w:rsid w:val="00E41C96"/>
    <w:rsid w:val="00E42650"/>
    <w:rsid w:val="00E4682B"/>
    <w:rsid w:val="00E47699"/>
    <w:rsid w:val="00E47AEA"/>
    <w:rsid w:val="00E5136C"/>
    <w:rsid w:val="00E60EDE"/>
    <w:rsid w:val="00E628B1"/>
    <w:rsid w:val="00E661EB"/>
    <w:rsid w:val="00E71D53"/>
    <w:rsid w:val="00E722BD"/>
    <w:rsid w:val="00E75C20"/>
    <w:rsid w:val="00E830F6"/>
    <w:rsid w:val="00E87347"/>
    <w:rsid w:val="00E93C6A"/>
    <w:rsid w:val="00E945B0"/>
    <w:rsid w:val="00E94AFD"/>
    <w:rsid w:val="00E957AE"/>
    <w:rsid w:val="00EA2C2F"/>
    <w:rsid w:val="00EA6262"/>
    <w:rsid w:val="00EB4480"/>
    <w:rsid w:val="00EB6465"/>
    <w:rsid w:val="00EC080D"/>
    <w:rsid w:val="00EC57B0"/>
    <w:rsid w:val="00ED30C0"/>
    <w:rsid w:val="00ED42C9"/>
    <w:rsid w:val="00ED6677"/>
    <w:rsid w:val="00EE6530"/>
    <w:rsid w:val="00EF3589"/>
    <w:rsid w:val="00F00E80"/>
    <w:rsid w:val="00F0713A"/>
    <w:rsid w:val="00F11018"/>
    <w:rsid w:val="00F15AF4"/>
    <w:rsid w:val="00F16E22"/>
    <w:rsid w:val="00F17C71"/>
    <w:rsid w:val="00F21B86"/>
    <w:rsid w:val="00F24050"/>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A30"/>
    <w:rsid w:val="00F77E65"/>
    <w:rsid w:val="00F8032F"/>
    <w:rsid w:val="00F8226F"/>
    <w:rsid w:val="00F83543"/>
    <w:rsid w:val="00F83802"/>
    <w:rsid w:val="00F84C53"/>
    <w:rsid w:val="00F84D17"/>
    <w:rsid w:val="00F907D1"/>
    <w:rsid w:val="00F90C56"/>
    <w:rsid w:val="00F926B8"/>
    <w:rsid w:val="00F92CDF"/>
    <w:rsid w:val="00F93566"/>
    <w:rsid w:val="00F9426F"/>
    <w:rsid w:val="00F944C1"/>
    <w:rsid w:val="00F95F55"/>
    <w:rsid w:val="00F968DC"/>
    <w:rsid w:val="00FA2E27"/>
    <w:rsid w:val="00FA4128"/>
    <w:rsid w:val="00FA5052"/>
    <w:rsid w:val="00FA6158"/>
    <w:rsid w:val="00FA63F4"/>
    <w:rsid w:val="00FB15E3"/>
    <w:rsid w:val="00FB79BD"/>
    <w:rsid w:val="00FC754C"/>
    <w:rsid w:val="00FD0304"/>
    <w:rsid w:val="00FD3CE4"/>
    <w:rsid w:val="00FD418A"/>
    <w:rsid w:val="00FD684B"/>
    <w:rsid w:val="00FF6C87"/>
    <w:rsid w:val="00FF7782"/>
    <w:rsid w:val="16F837C9"/>
    <w:rsid w:val="1B3E5305"/>
    <w:rsid w:val="257D14A5"/>
    <w:rsid w:val="2F1403FE"/>
    <w:rsid w:val="34E474BA"/>
    <w:rsid w:val="3AE64EB7"/>
    <w:rsid w:val="3D25D500"/>
    <w:rsid w:val="3E5D6445"/>
    <w:rsid w:val="3EEF98DD"/>
    <w:rsid w:val="3F9FD22F"/>
    <w:rsid w:val="40F24467"/>
    <w:rsid w:val="470749E1"/>
    <w:rsid w:val="4F234F7C"/>
    <w:rsid w:val="4F7B247E"/>
    <w:rsid w:val="4FB345B6"/>
    <w:rsid w:val="57D94567"/>
    <w:rsid w:val="5CFF1606"/>
    <w:rsid w:val="5DFFCE9C"/>
    <w:rsid w:val="5FB81DCD"/>
    <w:rsid w:val="63BD8BA4"/>
    <w:rsid w:val="676F12C3"/>
    <w:rsid w:val="6BFEE3C0"/>
    <w:rsid w:val="6BFF0146"/>
    <w:rsid w:val="6EFD90F7"/>
    <w:rsid w:val="72DE18B7"/>
    <w:rsid w:val="7329008F"/>
    <w:rsid w:val="76FE46F1"/>
    <w:rsid w:val="77C6AB6B"/>
    <w:rsid w:val="77FF4F98"/>
    <w:rsid w:val="79823899"/>
    <w:rsid w:val="79FF0142"/>
    <w:rsid w:val="7BFB120F"/>
    <w:rsid w:val="7D9D0231"/>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annotation reference" w:semiHidden="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Plain Text" w:semiHidden="0" w:uiPriority="0" w:unhideWhenUsed="0"/>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kern w:val="2"/>
      <w:sz w:val="21"/>
      <w:szCs w:val="24"/>
    </w:rPr>
  </w:style>
  <w:style w:type="paragraph" w:styleId="1">
    <w:name w:val="heading 1"/>
    <w:basedOn w:val="a2"/>
    <w:next w:val="a2"/>
    <w:link w:val="1Char"/>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Char"/>
    <w:qFormat/>
    <w:pPr>
      <w:spacing w:after="120"/>
    </w:pPr>
  </w:style>
  <w:style w:type="paragraph" w:styleId="a8">
    <w:name w:val="Plain Text"/>
    <w:basedOn w:val="a2"/>
    <w:rPr>
      <w:rFonts w:ascii="宋体" w:hAnsi="Courier New"/>
      <w:sz w:val="17"/>
      <w:szCs w:val="20"/>
    </w:rPr>
  </w:style>
  <w:style w:type="paragraph" w:styleId="a9">
    <w:name w:val="Date"/>
    <w:basedOn w:val="a2"/>
    <w:next w:val="a2"/>
    <w:link w:val="Char0"/>
    <w:uiPriority w:val="99"/>
    <w:semiHidden/>
    <w:unhideWhenUsed/>
    <w:qFormat/>
    <w:pPr>
      <w:ind w:leftChars="2500" w:left="100"/>
    </w:pPr>
  </w:style>
  <w:style w:type="paragraph" w:styleId="aa">
    <w:name w:val="Balloon Text"/>
    <w:basedOn w:val="a2"/>
    <w:link w:val="Char1"/>
    <w:uiPriority w:val="99"/>
    <w:semiHidden/>
    <w:unhideWhenUsed/>
    <w:qFormat/>
    <w:rPr>
      <w:sz w:val="18"/>
      <w:szCs w:val="18"/>
    </w:rPr>
  </w:style>
  <w:style w:type="paragraph" w:styleId="ab">
    <w:name w:val="footer"/>
    <w:basedOn w:val="a2"/>
    <w:link w:val="Char2"/>
    <w:uiPriority w:val="99"/>
    <w:unhideWhenUsed/>
    <w:qFormat/>
    <w:pPr>
      <w:tabs>
        <w:tab w:val="center" w:pos="4153"/>
        <w:tab w:val="right" w:pos="8306"/>
      </w:tabs>
      <w:snapToGrid w:val="0"/>
      <w:jc w:val="left"/>
    </w:pPr>
    <w:rPr>
      <w:sz w:val="18"/>
      <w:szCs w:val="18"/>
    </w:rPr>
  </w:style>
  <w:style w:type="paragraph" w:styleId="ac">
    <w:name w:val="header"/>
    <w:basedOn w:val="a2"/>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d">
    <w:name w:val="Table Grid"/>
    <w:basedOn w:val="a4"/>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99"/>
    <w:qFormat/>
    <w:rPr>
      <w:rFonts w:cs="Times New Roman"/>
      <w:b/>
    </w:rPr>
  </w:style>
  <w:style w:type="character" w:styleId="af">
    <w:name w:val="annotation reference"/>
    <w:basedOn w:val="a3"/>
    <w:uiPriority w:val="99"/>
    <w:unhideWhenUsed/>
    <w:qFormat/>
    <w:rPr>
      <w:sz w:val="21"/>
      <w:szCs w:val="21"/>
    </w:rPr>
  </w:style>
  <w:style w:type="character" w:customStyle="1" w:styleId="1Char">
    <w:name w:val="标题 1 Char"/>
    <w:link w:val="1"/>
    <w:uiPriority w:val="99"/>
    <w:qFormat/>
    <w:locked/>
    <w:rPr>
      <w:rFonts w:cs="Times New Roman"/>
      <w:b/>
      <w:kern w:val="1"/>
      <w:sz w:val="44"/>
      <w:lang w:eastAsia="ar-SA" w:bidi="ar-SA"/>
    </w:rPr>
  </w:style>
  <w:style w:type="character" w:customStyle="1" w:styleId="3Char">
    <w:name w:val="标题 3 Char"/>
    <w:link w:val="3"/>
    <w:uiPriority w:val="9"/>
    <w:qFormat/>
    <w:locked/>
    <w:rPr>
      <w:rFonts w:cs="Times New Roman"/>
      <w:b/>
      <w:kern w:val="21"/>
      <w:sz w:val="32"/>
      <w:lang w:eastAsia="ar-SA" w:bidi="ar-SA"/>
    </w:rPr>
  </w:style>
  <w:style w:type="paragraph" w:styleId="af0">
    <w:name w:val="List Paragraph"/>
    <w:basedOn w:val="a2"/>
    <w:uiPriority w:val="99"/>
    <w:qFormat/>
    <w:pPr>
      <w:suppressAutoHyphens/>
      <w:ind w:firstLineChars="200" w:firstLine="420"/>
    </w:pPr>
    <w:rPr>
      <w:kern w:val="21"/>
      <w:lang w:eastAsia="ar-SA"/>
    </w:rPr>
  </w:style>
  <w:style w:type="paragraph" w:customStyle="1" w:styleId="af1">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1"/>
    <w:qFormat/>
    <w:locked/>
    <w:rPr>
      <w:rFonts w:ascii="宋体" w:cs="Times New Roman"/>
      <w:sz w:val="21"/>
      <w:lang w:val="en-US" w:eastAsia="zh-CN" w:bidi="ar-SA"/>
    </w:rPr>
  </w:style>
  <w:style w:type="character" w:customStyle="1" w:styleId="Char3">
    <w:name w:val="页眉 Char"/>
    <w:link w:val="ac"/>
    <w:uiPriority w:val="99"/>
    <w:qFormat/>
    <w:rPr>
      <w:sz w:val="18"/>
      <w:szCs w:val="18"/>
    </w:rPr>
  </w:style>
  <w:style w:type="character" w:customStyle="1" w:styleId="Char2">
    <w:name w:val="页脚 Char"/>
    <w:link w:val="ab"/>
    <w:uiPriority w:val="99"/>
    <w:qFormat/>
    <w:rPr>
      <w:sz w:val="18"/>
      <w:szCs w:val="18"/>
    </w:rPr>
  </w:style>
  <w:style w:type="character" w:customStyle="1" w:styleId="Char1">
    <w:name w:val="批注框文本 Char"/>
    <w:link w:val="aa"/>
    <w:uiPriority w:val="99"/>
    <w:semiHidden/>
    <w:qFormat/>
    <w:rPr>
      <w:kern w:val="2"/>
      <w:sz w:val="18"/>
      <w:szCs w:val="18"/>
    </w:rPr>
  </w:style>
  <w:style w:type="table" w:customStyle="1" w:styleId="10">
    <w:name w:val="浅色底纹1"/>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9"/>
    <w:uiPriority w:val="99"/>
    <w:semiHidden/>
    <w:qFormat/>
    <w:rPr>
      <w:kern w:val="2"/>
      <w:sz w:val="21"/>
      <w:szCs w:val="24"/>
    </w:rPr>
  </w:style>
  <w:style w:type="character" w:customStyle="1" w:styleId="Char">
    <w:name w:val="正文文本 Char"/>
    <w:basedOn w:val="a3"/>
    <w:link w:val="a7"/>
    <w:qFormat/>
    <w:rPr>
      <w:kern w:val="2"/>
      <w:sz w:val="21"/>
      <w:szCs w:val="24"/>
    </w:rPr>
  </w:style>
  <w:style w:type="paragraph" w:customStyle="1" w:styleId="af2">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2"/>
    <w:qFormat/>
    <w:rPr>
      <w:rFonts w:ascii="宋体"/>
      <w:sz w:val="21"/>
    </w:rPr>
  </w:style>
  <w:style w:type="paragraph" w:customStyle="1" w:styleId="a">
    <w:name w:val="一级条标题"/>
    <w:next w:val="af1"/>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1"/>
    <w:qFormat/>
    <w:pPr>
      <w:numPr>
        <w:ilvl w:val="2"/>
      </w:numPr>
      <w:spacing w:before="50" w:after="50"/>
      <w:outlineLvl w:val="3"/>
    </w:pPr>
  </w:style>
  <w:style w:type="paragraph" w:customStyle="1" w:styleId="a1">
    <w:name w:val="附录表标题"/>
    <w:basedOn w:val="a2"/>
    <w:next w:val="af1"/>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annotation reference" w:semiHidden="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Plain Text" w:semiHidden="0" w:uiPriority="0" w:unhideWhenUsed="0"/>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kern w:val="2"/>
      <w:sz w:val="21"/>
      <w:szCs w:val="24"/>
    </w:rPr>
  </w:style>
  <w:style w:type="paragraph" w:styleId="1">
    <w:name w:val="heading 1"/>
    <w:basedOn w:val="a2"/>
    <w:next w:val="a2"/>
    <w:link w:val="1Char"/>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Char"/>
    <w:qFormat/>
    <w:pPr>
      <w:spacing w:after="120"/>
    </w:pPr>
  </w:style>
  <w:style w:type="paragraph" w:styleId="a8">
    <w:name w:val="Plain Text"/>
    <w:basedOn w:val="a2"/>
    <w:rPr>
      <w:rFonts w:ascii="宋体" w:hAnsi="Courier New"/>
      <w:sz w:val="17"/>
      <w:szCs w:val="20"/>
    </w:rPr>
  </w:style>
  <w:style w:type="paragraph" w:styleId="a9">
    <w:name w:val="Date"/>
    <w:basedOn w:val="a2"/>
    <w:next w:val="a2"/>
    <w:link w:val="Char0"/>
    <w:uiPriority w:val="99"/>
    <w:semiHidden/>
    <w:unhideWhenUsed/>
    <w:qFormat/>
    <w:pPr>
      <w:ind w:leftChars="2500" w:left="100"/>
    </w:pPr>
  </w:style>
  <w:style w:type="paragraph" w:styleId="aa">
    <w:name w:val="Balloon Text"/>
    <w:basedOn w:val="a2"/>
    <w:link w:val="Char1"/>
    <w:uiPriority w:val="99"/>
    <w:semiHidden/>
    <w:unhideWhenUsed/>
    <w:qFormat/>
    <w:rPr>
      <w:sz w:val="18"/>
      <w:szCs w:val="18"/>
    </w:rPr>
  </w:style>
  <w:style w:type="paragraph" w:styleId="ab">
    <w:name w:val="footer"/>
    <w:basedOn w:val="a2"/>
    <w:link w:val="Char2"/>
    <w:uiPriority w:val="99"/>
    <w:unhideWhenUsed/>
    <w:qFormat/>
    <w:pPr>
      <w:tabs>
        <w:tab w:val="center" w:pos="4153"/>
        <w:tab w:val="right" w:pos="8306"/>
      </w:tabs>
      <w:snapToGrid w:val="0"/>
      <w:jc w:val="left"/>
    </w:pPr>
    <w:rPr>
      <w:sz w:val="18"/>
      <w:szCs w:val="18"/>
    </w:rPr>
  </w:style>
  <w:style w:type="paragraph" w:styleId="ac">
    <w:name w:val="header"/>
    <w:basedOn w:val="a2"/>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d">
    <w:name w:val="Table Grid"/>
    <w:basedOn w:val="a4"/>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99"/>
    <w:qFormat/>
    <w:rPr>
      <w:rFonts w:cs="Times New Roman"/>
      <w:b/>
    </w:rPr>
  </w:style>
  <w:style w:type="character" w:styleId="af">
    <w:name w:val="annotation reference"/>
    <w:basedOn w:val="a3"/>
    <w:uiPriority w:val="99"/>
    <w:unhideWhenUsed/>
    <w:qFormat/>
    <w:rPr>
      <w:sz w:val="21"/>
      <w:szCs w:val="21"/>
    </w:rPr>
  </w:style>
  <w:style w:type="character" w:customStyle="1" w:styleId="1Char">
    <w:name w:val="标题 1 Char"/>
    <w:link w:val="1"/>
    <w:uiPriority w:val="99"/>
    <w:qFormat/>
    <w:locked/>
    <w:rPr>
      <w:rFonts w:cs="Times New Roman"/>
      <w:b/>
      <w:kern w:val="1"/>
      <w:sz w:val="44"/>
      <w:lang w:eastAsia="ar-SA" w:bidi="ar-SA"/>
    </w:rPr>
  </w:style>
  <w:style w:type="character" w:customStyle="1" w:styleId="3Char">
    <w:name w:val="标题 3 Char"/>
    <w:link w:val="3"/>
    <w:uiPriority w:val="9"/>
    <w:qFormat/>
    <w:locked/>
    <w:rPr>
      <w:rFonts w:cs="Times New Roman"/>
      <w:b/>
      <w:kern w:val="21"/>
      <w:sz w:val="32"/>
      <w:lang w:eastAsia="ar-SA" w:bidi="ar-SA"/>
    </w:rPr>
  </w:style>
  <w:style w:type="paragraph" w:styleId="af0">
    <w:name w:val="List Paragraph"/>
    <w:basedOn w:val="a2"/>
    <w:uiPriority w:val="99"/>
    <w:qFormat/>
    <w:pPr>
      <w:suppressAutoHyphens/>
      <w:ind w:firstLineChars="200" w:firstLine="420"/>
    </w:pPr>
    <w:rPr>
      <w:kern w:val="21"/>
      <w:lang w:eastAsia="ar-SA"/>
    </w:rPr>
  </w:style>
  <w:style w:type="paragraph" w:customStyle="1" w:styleId="af1">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1"/>
    <w:qFormat/>
    <w:locked/>
    <w:rPr>
      <w:rFonts w:ascii="宋体" w:cs="Times New Roman"/>
      <w:sz w:val="21"/>
      <w:lang w:val="en-US" w:eastAsia="zh-CN" w:bidi="ar-SA"/>
    </w:rPr>
  </w:style>
  <w:style w:type="character" w:customStyle="1" w:styleId="Char3">
    <w:name w:val="页眉 Char"/>
    <w:link w:val="ac"/>
    <w:uiPriority w:val="99"/>
    <w:qFormat/>
    <w:rPr>
      <w:sz w:val="18"/>
      <w:szCs w:val="18"/>
    </w:rPr>
  </w:style>
  <w:style w:type="character" w:customStyle="1" w:styleId="Char2">
    <w:name w:val="页脚 Char"/>
    <w:link w:val="ab"/>
    <w:uiPriority w:val="99"/>
    <w:qFormat/>
    <w:rPr>
      <w:sz w:val="18"/>
      <w:szCs w:val="18"/>
    </w:rPr>
  </w:style>
  <w:style w:type="character" w:customStyle="1" w:styleId="Char1">
    <w:name w:val="批注框文本 Char"/>
    <w:link w:val="aa"/>
    <w:uiPriority w:val="99"/>
    <w:semiHidden/>
    <w:qFormat/>
    <w:rPr>
      <w:kern w:val="2"/>
      <w:sz w:val="18"/>
      <w:szCs w:val="18"/>
    </w:rPr>
  </w:style>
  <w:style w:type="table" w:customStyle="1" w:styleId="10">
    <w:name w:val="浅色底纹1"/>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9"/>
    <w:uiPriority w:val="99"/>
    <w:semiHidden/>
    <w:qFormat/>
    <w:rPr>
      <w:kern w:val="2"/>
      <w:sz w:val="21"/>
      <w:szCs w:val="24"/>
    </w:rPr>
  </w:style>
  <w:style w:type="character" w:customStyle="1" w:styleId="Char">
    <w:name w:val="正文文本 Char"/>
    <w:basedOn w:val="a3"/>
    <w:link w:val="a7"/>
    <w:qFormat/>
    <w:rPr>
      <w:kern w:val="2"/>
      <w:sz w:val="21"/>
      <w:szCs w:val="24"/>
    </w:rPr>
  </w:style>
  <w:style w:type="paragraph" w:customStyle="1" w:styleId="af2">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2"/>
    <w:qFormat/>
    <w:rPr>
      <w:rFonts w:ascii="宋体"/>
      <w:sz w:val="21"/>
    </w:rPr>
  </w:style>
  <w:style w:type="paragraph" w:customStyle="1" w:styleId="a">
    <w:name w:val="一级条标题"/>
    <w:next w:val="af1"/>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1"/>
    <w:qFormat/>
    <w:pPr>
      <w:numPr>
        <w:ilvl w:val="2"/>
      </w:numPr>
      <w:spacing w:before="50" w:after="50"/>
      <w:outlineLvl w:val="3"/>
    </w:pPr>
  </w:style>
  <w:style w:type="paragraph" w:customStyle="1" w:styleId="a1">
    <w:name w:val="附录表标题"/>
    <w:basedOn w:val="a2"/>
    <w:next w:val="af1"/>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EEAE8-891E-48FE-8DE1-57D0F42E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915</Words>
  <Characters>5219</Characters>
  <Application>Microsoft Office Word</Application>
  <DocSecurity>0</DocSecurity>
  <Lines>43</Lines>
  <Paragraphs>12</Paragraphs>
  <ScaleCrop>false</ScaleCrop>
  <Company>Lenovo</Company>
  <LinksUpToDate>false</LinksUpToDate>
  <CharactersWithSpaces>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2012dnd.com</cp:lastModifiedBy>
  <cp:revision>6</cp:revision>
  <cp:lastPrinted>2024-10-16T01:08:00Z</cp:lastPrinted>
  <dcterms:created xsi:type="dcterms:W3CDTF">2024-10-28T23:08:00Z</dcterms:created>
  <dcterms:modified xsi:type="dcterms:W3CDTF">2024-10-29T02:29:00Z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9B78079473894E58BA3724572E58A3A2_13</vt:lpwstr>
  </property>
</Properties>
</file>